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B6CECB" w14:textId="77777777" w:rsidR="005654BA" w:rsidRDefault="005654BA">
      <w:pPr>
        <w:rPr>
          <w:color w:val="000000"/>
          <w:sz w:val="28"/>
          <w:szCs w:val="28"/>
        </w:rPr>
      </w:pPr>
    </w:p>
    <w:p w14:paraId="48283C2E" w14:textId="77777777" w:rsidR="005654BA" w:rsidRDefault="005654BA">
      <w:pPr>
        <w:rPr>
          <w:color w:val="000000"/>
          <w:sz w:val="28"/>
          <w:szCs w:val="28"/>
        </w:rPr>
      </w:pPr>
    </w:p>
    <w:p w14:paraId="4A9982E8" w14:textId="77777777" w:rsidR="005654BA" w:rsidRDefault="005654BA">
      <w:pPr>
        <w:rPr>
          <w:color w:val="000000"/>
          <w:sz w:val="28"/>
          <w:szCs w:val="28"/>
        </w:rPr>
      </w:pPr>
    </w:p>
    <w:p w14:paraId="7E3FE215" w14:textId="77777777" w:rsidR="005654BA" w:rsidRDefault="005654BA">
      <w:pPr>
        <w:rPr>
          <w:color w:val="000000"/>
          <w:sz w:val="28"/>
          <w:szCs w:val="28"/>
        </w:rPr>
      </w:pPr>
    </w:p>
    <w:p w14:paraId="73D13DBB" w14:textId="77777777" w:rsidR="005654BA" w:rsidRDefault="005654BA">
      <w:pPr>
        <w:rPr>
          <w:color w:val="000000"/>
          <w:sz w:val="28"/>
          <w:szCs w:val="28"/>
        </w:rPr>
      </w:pPr>
    </w:p>
    <w:p w14:paraId="3D3A23BF" w14:textId="77777777" w:rsidR="005654BA" w:rsidRDefault="005654BA">
      <w:pPr>
        <w:rPr>
          <w:color w:val="000000"/>
          <w:sz w:val="28"/>
          <w:szCs w:val="28"/>
        </w:rPr>
      </w:pPr>
    </w:p>
    <w:p w14:paraId="7A7A371E" w14:textId="77777777" w:rsidR="005654BA" w:rsidRDefault="005654BA">
      <w:pPr>
        <w:rPr>
          <w:color w:val="000000"/>
          <w:sz w:val="28"/>
          <w:szCs w:val="28"/>
        </w:rPr>
      </w:pPr>
    </w:p>
    <w:p w14:paraId="3DA166D8" w14:textId="77777777" w:rsidR="005654BA" w:rsidRDefault="005654BA">
      <w:pPr>
        <w:rPr>
          <w:color w:val="000000"/>
          <w:sz w:val="28"/>
          <w:szCs w:val="28"/>
        </w:rPr>
      </w:pPr>
    </w:p>
    <w:p w14:paraId="73F34A80" w14:textId="77777777" w:rsidR="005654BA" w:rsidRDefault="005654BA">
      <w:pPr>
        <w:rPr>
          <w:color w:val="000000"/>
          <w:sz w:val="28"/>
          <w:szCs w:val="28"/>
        </w:rPr>
      </w:pPr>
    </w:p>
    <w:p w14:paraId="577E0F21" w14:textId="77777777" w:rsidR="005654BA" w:rsidRDefault="005654BA">
      <w:pPr>
        <w:rPr>
          <w:color w:val="000000"/>
          <w:sz w:val="28"/>
          <w:szCs w:val="28"/>
        </w:rPr>
      </w:pPr>
    </w:p>
    <w:p w14:paraId="1A173DEE" w14:textId="77777777" w:rsidR="005654BA" w:rsidRDefault="005654BA">
      <w:pPr>
        <w:rPr>
          <w:color w:val="000000"/>
          <w:sz w:val="28"/>
          <w:szCs w:val="28"/>
        </w:rPr>
      </w:pPr>
    </w:p>
    <w:p w14:paraId="08AF9E3E" w14:textId="77777777" w:rsidR="005654BA" w:rsidRDefault="00542425">
      <w:pPr>
        <w:jc w:val="center"/>
        <w:rPr>
          <w:rFonts w:ascii="Calibri" w:eastAsia="Calibri" w:hAnsi="Calibri" w:cs="Calibri"/>
          <w:color w:val="000000"/>
          <w:sz w:val="36"/>
          <w:szCs w:val="36"/>
        </w:rPr>
      </w:pPr>
      <w:r>
        <w:rPr>
          <w:rFonts w:ascii="Calibri" w:eastAsia="Calibri" w:hAnsi="Calibri" w:cs="Calibri"/>
          <w:color w:val="000000"/>
          <w:sz w:val="36"/>
          <w:szCs w:val="36"/>
        </w:rPr>
        <w:t>QuickScan Circulaire Businessmodellen</w:t>
      </w:r>
    </w:p>
    <w:p w14:paraId="54566EA3" w14:textId="77777777" w:rsidR="005654BA" w:rsidRDefault="005654BA">
      <w:pPr>
        <w:jc w:val="center"/>
        <w:rPr>
          <w:rFonts w:ascii="Calibri" w:eastAsia="Calibri" w:hAnsi="Calibri" w:cs="Calibri"/>
          <w:color w:val="000000"/>
          <w:sz w:val="36"/>
          <w:szCs w:val="36"/>
          <w:u w:val="single"/>
        </w:rPr>
      </w:pPr>
    </w:p>
    <w:p w14:paraId="36D2A3E6" w14:textId="77777777" w:rsidR="00CF23A7" w:rsidRDefault="00542425">
      <w:pPr>
        <w:jc w:val="center"/>
        <w:rPr>
          <w:rFonts w:ascii="Calibri" w:eastAsia="Calibri" w:hAnsi="Calibri" w:cs="Calibri"/>
          <w:i/>
          <w:color w:val="000000"/>
          <w:sz w:val="36"/>
          <w:szCs w:val="36"/>
        </w:rPr>
      </w:pPr>
      <w:r>
        <w:rPr>
          <w:rFonts w:ascii="Calibri" w:eastAsia="Calibri" w:hAnsi="Calibri" w:cs="Calibri"/>
          <w:i/>
          <w:color w:val="000000"/>
          <w:sz w:val="36"/>
          <w:szCs w:val="36"/>
        </w:rPr>
        <w:t xml:space="preserve">Inspiratie voor het organiseren van </w:t>
      </w:r>
    </w:p>
    <w:p w14:paraId="12DF5350" w14:textId="1A1BEC36" w:rsidR="005654BA" w:rsidRDefault="00CF23A7" w:rsidP="00CF23A7">
      <w:pPr>
        <w:jc w:val="center"/>
        <w:rPr>
          <w:rFonts w:ascii="Calibri" w:eastAsia="Calibri" w:hAnsi="Calibri" w:cs="Calibri"/>
          <w:i/>
          <w:color w:val="000000"/>
          <w:sz w:val="36"/>
          <w:szCs w:val="36"/>
        </w:rPr>
      </w:pPr>
      <w:r>
        <w:rPr>
          <w:rFonts w:ascii="Calibri" w:eastAsia="Calibri" w:hAnsi="Calibri" w:cs="Calibri"/>
          <w:i/>
          <w:color w:val="000000"/>
          <w:sz w:val="36"/>
          <w:szCs w:val="36"/>
        </w:rPr>
        <w:t>w</w:t>
      </w:r>
      <w:r w:rsidR="00542425">
        <w:rPr>
          <w:rFonts w:ascii="Calibri" w:eastAsia="Calibri" w:hAnsi="Calibri" w:cs="Calibri"/>
          <w:i/>
          <w:color w:val="000000"/>
          <w:sz w:val="36"/>
          <w:szCs w:val="36"/>
        </w:rPr>
        <w:t>aardebehoud</w:t>
      </w:r>
      <w:r>
        <w:rPr>
          <w:rFonts w:ascii="Calibri" w:eastAsia="Calibri" w:hAnsi="Calibri" w:cs="Calibri"/>
          <w:i/>
          <w:color w:val="000000"/>
          <w:sz w:val="36"/>
          <w:szCs w:val="36"/>
        </w:rPr>
        <w:t xml:space="preserve"> in kringlopen.</w:t>
      </w:r>
    </w:p>
    <w:p w14:paraId="1C8BCD5A" w14:textId="77777777" w:rsidR="005654BA" w:rsidRDefault="005654BA">
      <w:pPr>
        <w:jc w:val="center"/>
        <w:rPr>
          <w:rFonts w:ascii="Calibri" w:eastAsia="Calibri" w:hAnsi="Calibri" w:cs="Calibri"/>
          <w:i/>
          <w:color w:val="000000"/>
          <w:sz w:val="28"/>
          <w:szCs w:val="28"/>
        </w:rPr>
      </w:pPr>
    </w:p>
    <w:p w14:paraId="3A51AC65" w14:textId="77777777" w:rsidR="005654BA" w:rsidRDefault="005654BA">
      <w:pPr>
        <w:jc w:val="center"/>
        <w:rPr>
          <w:rFonts w:ascii="Calibri" w:eastAsia="Calibri" w:hAnsi="Calibri" w:cs="Calibri"/>
          <w:i/>
          <w:color w:val="000000"/>
          <w:sz w:val="28"/>
          <w:szCs w:val="28"/>
        </w:rPr>
      </w:pPr>
    </w:p>
    <w:p w14:paraId="6A4F6918" w14:textId="77777777" w:rsidR="005654BA" w:rsidRDefault="005654BA">
      <w:pPr>
        <w:jc w:val="center"/>
        <w:rPr>
          <w:rFonts w:ascii="Calibri" w:eastAsia="Calibri" w:hAnsi="Calibri" w:cs="Calibri"/>
          <w:i/>
          <w:color w:val="000000"/>
          <w:sz w:val="28"/>
          <w:szCs w:val="28"/>
        </w:rPr>
      </w:pPr>
    </w:p>
    <w:p w14:paraId="037FA5B9" w14:textId="77777777" w:rsidR="005654BA" w:rsidRDefault="005654BA">
      <w:pPr>
        <w:jc w:val="center"/>
        <w:rPr>
          <w:rFonts w:ascii="Calibri" w:eastAsia="Calibri" w:hAnsi="Calibri" w:cs="Calibri"/>
          <w:i/>
          <w:color w:val="000000"/>
          <w:sz w:val="28"/>
          <w:szCs w:val="28"/>
        </w:rPr>
      </w:pPr>
    </w:p>
    <w:p w14:paraId="5305622D" w14:textId="77777777" w:rsidR="005654BA" w:rsidRDefault="005654BA">
      <w:pPr>
        <w:jc w:val="center"/>
        <w:rPr>
          <w:rFonts w:ascii="Calibri" w:eastAsia="Calibri" w:hAnsi="Calibri" w:cs="Calibri"/>
          <w:i/>
          <w:color w:val="000000"/>
          <w:sz w:val="28"/>
          <w:szCs w:val="28"/>
        </w:rPr>
      </w:pPr>
    </w:p>
    <w:p w14:paraId="10944C7D" w14:textId="77777777" w:rsidR="005654BA" w:rsidRDefault="005654BA">
      <w:pPr>
        <w:jc w:val="center"/>
        <w:rPr>
          <w:rFonts w:ascii="Calibri" w:eastAsia="Calibri" w:hAnsi="Calibri" w:cs="Calibri"/>
          <w:i/>
          <w:color w:val="000000"/>
          <w:sz w:val="28"/>
          <w:szCs w:val="28"/>
        </w:rPr>
      </w:pPr>
    </w:p>
    <w:p w14:paraId="24471FB8" w14:textId="77777777" w:rsidR="005654BA" w:rsidRDefault="00542425">
      <w:pPr>
        <w:jc w:val="center"/>
        <w:rPr>
          <w:rFonts w:ascii="Calibri" w:eastAsia="Calibri" w:hAnsi="Calibri" w:cs="Calibri"/>
          <w:i/>
          <w:color w:val="000000"/>
          <w:sz w:val="28"/>
          <w:szCs w:val="28"/>
        </w:rPr>
      </w:pPr>
      <w:r>
        <w:rPr>
          <w:rFonts w:ascii="Calibri" w:eastAsia="Calibri" w:hAnsi="Calibri" w:cs="Calibri"/>
          <w:i/>
          <w:color w:val="000000"/>
          <w:sz w:val="28"/>
          <w:szCs w:val="28"/>
        </w:rPr>
        <w:t>Jan Jonker, Niels Faber en Timber Haaker</w:t>
      </w:r>
    </w:p>
    <w:p w14:paraId="5798942F" w14:textId="77777777" w:rsidR="005654BA" w:rsidRDefault="005654BA">
      <w:pPr>
        <w:jc w:val="center"/>
        <w:rPr>
          <w:rFonts w:ascii="Calibri" w:eastAsia="Calibri" w:hAnsi="Calibri" w:cs="Calibri"/>
          <w:i/>
          <w:color w:val="000000"/>
          <w:sz w:val="28"/>
          <w:szCs w:val="28"/>
        </w:rPr>
      </w:pPr>
    </w:p>
    <w:p w14:paraId="1379ADB6" w14:textId="77777777" w:rsidR="005654BA" w:rsidRDefault="005654BA">
      <w:pPr>
        <w:jc w:val="center"/>
        <w:rPr>
          <w:rFonts w:ascii="Calibri" w:eastAsia="Calibri" w:hAnsi="Calibri" w:cs="Calibri"/>
          <w:i/>
          <w:color w:val="000000"/>
          <w:sz w:val="28"/>
          <w:szCs w:val="28"/>
        </w:rPr>
      </w:pPr>
    </w:p>
    <w:p w14:paraId="3E09E267" w14:textId="77777777" w:rsidR="005654BA" w:rsidRDefault="005654BA">
      <w:pPr>
        <w:jc w:val="center"/>
        <w:rPr>
          <w:rFonts w:ascii="Calibri" w:eastAsia="Calibri" w:hAnsi="Calibri" w:cs="Calibri"/>
          <w:i/>
          <w:color w:val="000000"/>
          <w:sz w:val="28"/>
          <w:szCs w:val="28"/>
        </w:rPr>
      </w:pPr>
    </w:p>
    <w:p w14:paraId="1C3F679B" w14:textId="77777777" w:rsidR="005654BA" w:rsidRDefault="005654BA">
      <w:pPr>
        <w:jc w:val="center"/>
        <w:rPr>
          <w:rFonts w:ascii="Calibri" w:eastAsia="Calibri" w:hAnsi="Calibri" w:cs="Calibri"/>
          <w:i/>
          <w:color w:val="000000"/>
          <w:sz w:val="28"/>
          <w:szCs w:val="28"/>
        </w:rPr>
      </w:pPr>
    </w:p>
    <w:p w14:paraId="47766526" w14:textId="77777777" w:rsidR="005654BA" w:rsidRDefault="005654BA">
      <w:pPr>
        <w:jc w:val="center"/>
        <w:rPr>
          <w:rFonts w:ascii="Calibri" w:eastAsia="Calibri" w:hAnsi="Calibri" w:cs="Calibri"/>
          <w:i/>
          <w:color w:val="000000"/>
          <w:sz w:val="28"/>
          <w:szCs w:val="28"/>
        </w:rPr>
      </w:pPr>
    </w:p>
    <w:p w14:paraId="2413335B" w14:textId="77777777" w:rsidR="005654BA" w:rsidRDefault="005654BA">
      <w:pPr>
        <w:jc w:val="center"/>
        <w:rPr>
          <w:rFonts w:ascii="Calibri" w:eastAsia="Calibri" w:hAnsi="Calibri" w:cs="Calibri"/>
          <w:i/>
          <w:color w:val="000000"/>
          <w:sz w:val="28"/>
          <w:szCs w:val="28"/>
        </w:rPr>
      </w:pPr>
    </w:p>
    <w:p w14:paraId="0FA5E7A7" w14:textId="77777777" w:rsidR="005654BA" w:rsidRDefault="00542425">
      <w:pPr>
        <w:jc w:val="center"/>
        <w:rPr>
          <w:rFonts w:ascii="Calibri" w:eastAsia="Calibri" w:hAnsi="Calibri" w:cs="Calibri"/>
          <w:i/>
          <w:color w:val="000000"/>
          <w:sz w:val="28"/>
          <w:szCs w:val="28"/>
        </w:rPr>
      </w:pPr>
      <w:r>
        <w:rPr>
          <w:rFonts w:ascii="Calibri" w:eastAsia="Calibri" w:hAnsi="Calibri" w:cs="Calibri"/>
          <w:i/>
          <w:color w:val="000000"/>
          <w:sz w:val="28"/>
          <w:szCs w:val="28"/>
        </w:rPr>
        <w:t>Whitepaper</w:t>
      </w:r>
    </w:p>
    <w:p w14:paraId="6AB4B0FB" w14:textId="77777777" w:rsidR="005654BA" w:rsidRDefault="00542425">
      <w:pPr>
        <w:jc w:val="center"/>
        <w:rPr>
          <w:rFonts w:ascii="Calibri" w:eastAsia="Calibri" w:hAnsi="Calibri" w:cs="Calibri"/>
          <w:i/>
          <w:color w:val="000000"/>
          <w:sz w:val="28"/>
          <w:szCs w:val="28"/>
        </w:rPr>
      </w:pPr>
      <w:r>
        <w:rPr>
          <w:rFonts w:ascii="Calibri" w:eastAsia="Calibri" w:hAnsi="Calibri" w:cs="Calibri"/>
          <w:i/>
          <w:color w:val="000000"/>
          <w:sz w:val="28"/>
          <w:szCs w:val="28"/>
        </w:rPr>
        <w:t xml:space="preserve"> Ministerie van Economische Zaken en Klimaat</w:t>
      </w:r>
    </w:p>
    <w:p w14:paraId="30F679AE" w14:textId="77777777" w:rsidR="005654BA" w:rsidRDefault="00542425">
      <w:pPr>
        <w:jc w:val="center"/>
        <w:rPr>
          <w:rFonts w:ascii="Calibri" w:eastAsia="Calibri" w:hAnsi="Calibri" w:cs="Calibri"/>
          <w:i/>
          <w:color w:val="000000"/>
          <w:sz w:val="28"/>
          <w:szCs w:val="28"/>
        </w:rPr>
      </w:pPr>
      <w:r>
        <w:rPr>
          <w:rFonts w:ascii="Calibri" w:eastAsia="Calibri" w:hAnsi="Calibri" w:cs="Calibri"/>
          <w:i/>
          <w:color w:val="000000"/>
          <w:sz w:val="28"/>
          <w:szCs w:val="28"/>
        </w:rPr>
        <w:t>Den Haag</w:t>
      </w:r>
    </w:p>
    <w:p w14:paraId="7AA6E2A5" w14:textId="77777777" w:rsidR="005654BA" w:rsidRDefault="00542425">
      <w:pPr>
        <w:jc w:val="center"/>
        <w:rPr>
          <w:rFonts w:ascii="Calibri" w:eastAsia="Calibri" w:hAnsi="Calibri" w:cs="Calibri"/>
          <w:i/>
          <w:color w:val="000000"/>
          <w:sz w:val="28"/>
          <w:szCs w:val="28"/>
        </w:rPr>
      </w:pPr>
      <w:r>
        <w:rPr>
          <w:rFonts w:ascii="Calibri" w:eastAsia="Calibri" w:hAnsi="Calibri" w:cs="Calibri"/>
          <w:i/>
          <w:color w:val="000000"/>
          <w:sz w:val="28"/>
          <w:szCs w:val="28"/>
        </w:rPr>
        <w:t>2021</w:t>
      </w:r>
    </w:p>
    <w:p w14:paraId="6F51DD5B" w14:textId="77777777" w:rsidR="005654BA" w:rsidRDefault="005654BA">
      <w:pPr>
        <w:jc w:val="center"/>
        <w:rPr>
          <w:i/>
          <w:color w:val="000000"/>
          <w:sz w:val="28"/>
          <w:szCs w:val="28"/>
        </w:rPr>
      </w:pPr>
    </w:p>
    <w:p w14:paraId="32A5F15B" w14:textId="77777777" w:rsidR="005654BA" w:rsidRDefault="005654BA">
      <w:pPr>
        <w:jc w:val="center"/>
        <w:rPr>
          <w:i/>
          <w:color w:val="000000"/>
          <w:sz w:val="28"/>
          <w:szCs w:val="28"/>
        </w:rPr>
      </w:pPr>
    </w:p>
    <w:p w14:paraId="23290F4B" w14:textId="77777777" w:rsidR="005654BA" w:rsidRDefault="005654BA">
      <w:pPr>
        <w:rPr>
          <w:i/>
          <w:color w:val="000000"/>
          <w:sz w:val="28"/>
          <w:szCs w:val="28"/>
        </w:rPr>
      </w:pPr>
    </w:p>
    <w:p w14:paraId="793C84E9" w14:textId="77777777" w:rsidR="005654BA" w:rsidRDefault="005654BA">
      <w:pPr>
        <w:rPr>
          <w:i/>
          <w:color w:val="000000"/>
          <w:sz w:val="28"/>
          <w:szCs w:val="28"/>
        </w:rPr>
      </w:pPr>
    </w:p>
    <w:p w14:paraId="21C3E897" w14:textId="77777777" w:rsidR="005654BA" w:rsidRDefault="005654BA">
      <w:pPr>
        <w:rPr>
          <w:color w:val="000000"/>
          <w:sz w:val="28"/>
          <w:szCs w:val="28"/>
          <w:u w:val="single"/>
        </w:rPr>
      </w:pPr>
    </w:p>
    <w:p w14:paraId="73BEABC3" w14:textId="77777777" w:rsidR="005654BA" w:rsidRDefault="00542425">
      <w:pPr>
        <w:rPr>
          <w:color w:val="000000"/>
          <w:sz w:val="28"/>
          <w:szCs w:val="28"/>
        </w:rPr>
      </w:pPr>
      <w:r>
        <w:br w:type="page"/>
      </w:r>
    </w:p>
    <w:p w14:paraId="74D05FE8" w14:textId="77777777" w:rsidR="005654BA" w:rsidRDefault="00542425">
      <w:pPr>
        <w:rPr>
          <w:rFonts w:ascii="Calibri" w:eastAsia="Calibri" w:hAnsi="Calibri" w:cs="Calibri"/>
          <w:b/>
          <w:color w:val="000000"/>
          <w:sz w:val="22"/>
          <w:szCs w:val="22"/>
        </w:rPr>
      </w:pPr>
      <w:r>
        <w:rPr>
          <w:rFonts w:ascii="Calibri" w:eastAsia="Calibri" w:hAnsi="Calibri" w:cs="Calibri"/>
          <w:b/>
          <w:color w:val="000000"/>
          <w:sz w:val="22"/>
          <w:szCs w:val="22"/>
        </w:rPr>
        <w:lastRenderedPageBreak/>
        <w:t>Colofon</w:t>
      </w:r>
    </w:p>
    <w:p w14:paraId="78FC4216" w14:textId="77777777" w:rsidR="005654BA" w:rsidRDefault="005654BA">
      <w:pPr>
        <w:rPr>
          <w:rFonts w:ascii="Calibri" w:eastAsia="Calibri" w:hAnsi="Calibri" w:cs="Calibri"/>
          <w:i/>
          <w:color w:val="000000"/>
          <w:sz w:val="22"/>
          <w:szCs w:val="22"/>
        </w:rPr>
      </w:pPr>
    </w:p>
    <w:p w14:paraId="00803B1C"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Auteurs: Jan Jonker, Niels Faber en Timber Haaker</w:t>
      </w:r>
    </w:p>
    <w:p w14:paraId="5268510D"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Assistenten: Thomas Hobé en Jette Talsma</w:t>
      </w:r>
    </w:p>
    <w:p w14:paraId="06FA3C30"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Editing: Naomi Montenegro Navarro</w:t>
      </w:r>
    </w:p>
    <w:p w14:paraId="48E3C1EC"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Lay-out: Justus Bottenheft</w:t>
      </w:r>
    </w:p>
    <w:p w14:paraId="64935552"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Illustraties: Shirely Warlich</w:t>
      </w:r>
    </w:p>
    <w:p w14:paraId="033D1BC9" w14:textId="77777777" w:rsidR="005654BA" w:rsidRDefault="005654BA">
      <w:pPr>
        <w:rPr>
          <w:rFonts w:ascii="Calibri" w:eastAsia="Calibri" w:hAnsi="Calibri" w:cs="Calibri"/>
          <w:color w:val="000000"/>
          <w:sz w:val="22"/>
          <w:szCs w:val="22"/>
        </w:rPr>
      </w:pPr>
    </w:p>
    <w:p w14:paraId="5A5F9E32" w14:textId="77777777" w:rsidR="005654BA" w:rsidRDefault="00542425">
      <w:pPr>
        <w:rPr>
          <w:rFonts w:ascii="Calibri" w:eastAsia="Calibri" w:hAnsi="Calibri" w:cs="Calibri"/>
          <w:i/>
          <w:color w:val="000000"/>
          <w:sz w:val="22"/>
          <w:szCs w:val="22"/>
        </w:rPr>
      </w:pPr>
      <w:r>
        <w:rPr>
          <w:rFonts w:ascii="Calibri" w:eastAsia="Calibri" w:hAnsi="Calibri" w:cs="Calibri"/>
          <w:i/>
          <w:color w:val="000000"/>
          <w:sz w:val="22"/>
          <w:szCs w:val="22"/>
        </w:rPr>
        <w:t>Creative Commons</w:t>
      </w:r>
    </w:p>
    <w:p w14:paraId="2144DC81"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 xml:space="preserve">Deze QuickScan wordt aangeboden onder een Creative Commons-licentie. Deze licentie staat anderen toe om het werk te kopiëren, te distribueren, te vertonen, op te voeren en om ervan afgeleid materiaal te maken, zolang de auteurs vermeld worden als makers van het werk, het werk niet commercieel gebruikt wordt en afgeleide werken of delen daarvan onder identieke voorwaarden worden verspreid. </w:t>
      </w:r>
      <w:r>
        <w:rPr>
          <w:rFonts w:ascii="Calibri" w:eastAsia="Calibri" w:hAnsi="Calibri" w:cs="Calibri"/>
          <w:sz w:val="22"/>
          <w:szCs w:val="22"/>
        </w:rPr>
        <w:t>Creative Commons Licentie: CC BY-NC-ND 4.0</w:t>
      </w:r>
    </w:p>
    <w:p w14:paraId="69CC0066" w14:textId="77777777" w:rsidR="005654BA" w:rsidRDefault="005654BA">
      <w:pPr>
        <w:rPr>
          <w:rFonts w:ascii="Calibri" w:eastAsia="Calibri" w:hAnsi="Calibri" w:cs="Calibri"/>
          <w:color w:val="000000"/>
          <w:sz w:val="22"/>
          <w:szCs w:val="22"/>
        </w:rPr>
      </w:pPr>
    </w:p>
    <w:p w14:paraId="52384A74" w14:textId="77777777" w:rsidR="005654BA" w:rsidRDefault="00542425">
      <w:pPr>
        <w:rPr>
          <w:rFonts w:ascii="Calibri" w:eastAsia="Calibri" w:hAnsi="Calibri" w:cs="Calibri"/>
          <w:i/>
          <w:color w:val="000000"/>
          <w:sz w:val="22"/>
          <w:szCs w:val="22"/>
        </w:rPr>
      </w:pPr>
      <w:r>
        <w:rPr>
          <w:rFonts w:ascii="Calibri" w:eastAsia="Calibri" w:hAnsi="Calibri" w:cs="Calibri"/>
          <w:i/>
          <w:color w:val="000000"/>
          <w:sz w:val="22"/>
          <w:szCs w:val="22"/>
        </w:rPr>
        <w:t>Verantwoording</w:t>
      </w:r>
    </w:p>
    <w:p w14:paraId="548D3894"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Deze QuickScan voor circulaire businessmodellen is ontwikkeld in opdracht van het Ministerie van Economische Zaken en Klimaat (EZK) binnen de versnellingsaanpak voor de maakindustrie (CESI) voor de periode 2021-2023. Zij is een van de resultaten van het onderzoek om te komen tot een classificatie van circulaire businessmodellen. Alhoewel het Ministerie van EZK de opdrachtgever is van het onderzoek naar circulaire businessmodellen en de daarop gebaseerde QuickScan kan zij - of een van de andere sponsoren - niet verantwoordelijk gehouden worden voor - en dus niet aangesproken worden op - inzichten, opvattingen, keuzes e.d. welke in onderzoek en QuickScan gemaakt worden of geëtaleerd. Alleen de auteurs zijn hiervoor verantwoordelijk en aansprakelijk.</w:t>
      </w:r>
    </w:p>
    <w:p w14:paraId="48C069F2" w14:textId="77777777" w:rsidR="005654BA" w:rsidRDefault="005654BA">
      <w:pPr>
        <w:rPr>
          <w:rFonts w:ascii="Calibri" w:eastAsia="Calibri" w:hAnsi="Calibri" w:cs="Calibri"/>
          <w:color w:val="000000"/>
          <w:sz w:val="22"/>
          <w:szCs w:val="22"/>
        </w:rPr>
      </w:pPr>
    </w:p>
    <w:p w14:paraId="18AD3D23" w14:textId="77777777" w:rsidR="005654BA" w:rsidRDefault="00542425">
      <w:pPr>
        <w:rPr>
          <w:rFonts w:ascii="Calibri" w:eastAsia="Calibri" w:hAnsi="Calibri" w:cs="Calibri"/>
          <w:i/>
          <w:color w:val="000000"/>
          <w:sz w:val="22"/>
          <w:szCs w:val="22"/>
        </w:rPr>
      </w:pPr>
      <w:r>
        <w:rPr>
          <w:rFonts w:ascii="Calibri" w:eastAsia="Calibri" w:hAnsi="Calibri" w:cs="Calibri"/>
          <w:i/>
          <w:color w:val="000000"/>
          <w:sz w:val="22"/>
          <w:szCs w:val="22"/>
        </w:rPr>
        <w:t>Disclaimer</w:t>
      </w:r>
    </w:p>
    <w:p w14:paraId="490F217C"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 xml:space="preserve">Alhoewel het Ministerie van </w:t>
      </w:r>
      <w:r>
        <w:rPr>
          <w:rFonts w:ascii="Calibri" w:eastAsia="Calibri" w:hAnsi="Calibri" w:cs="Calibri"/>
          <w:sz w:val="22"/>
          <w:szCs w:val="22"/>
        </w:rPr>
        <w:t xml:space="preserve">EZK </w:t>
      </w:r>
      <w:r>
        <w:rPr>
          <w:rFonts w:ascii="Calibri" w:eastAsia="Calibri" w:hAnsi="Calibri" w:cs="Calibri"/>
          <w:color w:val="000000"/>
          <w:sz w:val="22"/>
          <w:szCs w:val="22"/>
        </w:rPr>
        <w:t xml:space="preserve">de opdrachtgever is van het onderzoek naar circulaire businessmodellen en de daarop gebaseerde QuickScan kan zij - of een van de andere sponsoren </w:t>
      </w:r>
      <w:r>
        <w:rPr>
          <w:rFonts w:ascii="Calibri" w:eastAsia="Calibri" w:hAnsi="Calibri" w:cs="Calibri"/>
          <w:sz w:val="22"/>
          <w:szCs w:val="22"/>
        </w:rPr>
        <w:t>-</w:t>
      </w:r>
      <w:r>
        <w:rPr>
          <w:rFonts w:ascii="Calibri" w:eastAsia="Calibri" w:hAnsi="Calibri" w:cs="Calibri"/>
          <w:color w:val="000000"/>
          <w:sz w:val="22"/>
          <w:szCs w:val="22"/>
        </w:rPr>
        <w:t xml:space="preserve"> niet verantwoordelijk gehouden worden voor - en dus niet aangesproken worden op - inzichten, opvattingen, keuzes e.d. welke in onderzoek en QuickScan gemaakt worden of geëtaleerd. Alleen de auteurs zijn hiervoor verantwoordelijk en aansprakelijk.</w:t>
      </w:r>
    </w:p>
    <w:p w14:paraId="64846D9B" w14:textId="77777777" w:rsidR="005654BA" w:rsidRDefault="005654BA">
      <w:pPr>
        <w:rPr>
          <w:rFonts w:ascii="Calibri" w:eastAsia="Calibri" w:hAnsi="Calibri" w:cs="Calibri"/>
          <w:color w:val="000000"/>
          <w:sz w:val="22"/>
          <w:szCs w:val="22"/>
        </w:rPr>
      </w:pPr>
    </w:p>
    <w:p w14:paraId="476DD229" w14:textId="77777777" w:rsidR="005654BA" w:rsidRDefault="00542425">
      <w:pPr>
        <w:rPr>
          <w:rFonts w:ascii="Calibri" w:eastAsia="Calibri" w:hAnsi="Calibri" w:cs="Calibri"/>
          <w:i/>
          <w:sz w:val="22"/>
          <w:szCs w:val="22"/>
        </w:rPr>
      </w:pPr>
      <w:r>
        <w:rPr>
          <w:rFonts w:ascii="Calibri" w:eastAsia="Calibri" w:hAnsi="Calibri" w:cs="Calibri"/>
          <w:i/>
          <w:sz w:val="22"/>
          <w:szCs w:val="22"/>
        </w:rPr>
        <w:t>Taaldiscriminatie</w:t>
      </w:r>
    </w:p>
    <w:p w14:paraId="5B245C97" w14:textId="77777777" w:rsidR="005654BA" w:rsidRDefault="00542425">
      <w:pPr>
        <w:rPr>
          <w:rFonts w:ascii="Calibri" w:eastAsia="Calibri" w:hAnsi="Calibri" w:cs="Calibri"/>
          <w:sz w:val="22"/>
          <w:szCs w:val="22"/>
        </w:rPr>
      </w:pPr>
      <w:bookmarkStart w:id="0" w:name="_heading=h.gjdgxs" w:colFirst="0" w:colLast="0"/>
      <w:bookmarkEnd w:id="0"/>
      <w:r>
        <w:rPr>
          <w:rFonts w:ascii="Calibri" w:eastAsia="Calibri" w:hAnsi="Calibri" w:cs="Calibri"/>
          <w:sz w:val="22"/>
          <w:szCs w:val="22"/>
        </w:rPr>
        <w:t>Op geen enkele wijze is de intentie van het gebruik van mannelijke en/of vrouwelijke verwijswoorden (haar, zijn, hem, zij, hij) discriminatoir bedoeld. Overal waar in deze tekst ‘zij’ gebruikt wordt, kan en mag dan ook ‘hij’ gelezen worden en waar we ‘hij’ gebruiken, kan en mag ook ‘zij’ gelezen worden</w:t>
      </w:r>
      <w:r>
        <w:rPr>
          <w:rFonts w:ascii="Calibri" w:eastAsia="Calibri" w:hAnsi="Calibri" w:cs="Calibri"/>
          <w:sz w:val="22"/>
          <w:szCs w:val="22"/>
          <w:highlight w:val="white"/>
        </w:rPr>
        <w:t>. Door gebruik te maken van deze genderbinaire verwijswoorden willen wij geenszins non-binaire personen uitsluiten. De keuze voor het gebruik van ‘hij’ en ‘zij’ als verwijswoorden en als aanwijzende voornaamwoorden is enkel bedoeld om de leesbaarheid van de tekst te waarborgen.</w:t>
      </w:r>
    </w:p>
    <w:p w14:paraId="1D00E3B3" w14:textId="77777777" w:rsidR="005654BA" w:rsidRDefault="005654BA">
      <w:pPr>
        <w:rPr>
          <w:rFonts w:ascii="Calibri" w:eastAsia="Calibri" w:hAnsi="Calibri" w:cs="Calibri"/>
          <w:color w:val="000000"/>
          <w:sz w:val="22"/>
          <w:szCs w:val="22"/>
        </w:rPr>
      </w:pPr>
    </w:p>
    <w:p w14:paraId="462C1182" w14:textId="77777777" w:rsidR="005654BA" w:rsidRDefault="00542425">
      <w:pPr>
        <w:rPr>
          <w:rFonts w:ascii="Calibri" w:eastAsia="Calibri" w:hAnsi="Calibri" w:cs="Calibri"/>
          <w:i/>
          <w:color w:val="000000"/>
          <w:sz w:val="22"/>
          <w:szCs w:val="22"/>
        </w:rPr>
      </w:pPr>
      <w:r>
        <w:rPr>
          <w:rFonts w:ascii="Calibri" w:eastAsia="Calibri" w:hAnsi="Calibri" w:cs="Calibri"/>
          <w:i/>
          <w:color w:val="000000"/>
          <w:sz w:val="22"/>
          <w:szCs w:val="22"/>
        </w:rPr>
        <w:t>Dank aan de reviewers</w:t>
      </w:r>
    </w:p>
    <w:p w14:paraId="23A88D02"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 xml:space="preserve">In </w:t>
      </w:r>
      <w:r>
        <w:rPr>
          <w:rFonts w:ascii="Calibri" w:eastAsia="Calibri" w:hAnsi="Calibri" w:cs="Calibri"/>
          <w:sz w:val="22"/>
          <w:szCs w:val="22"/>
        </w:rPr>
        <w:t>de ontwikkeling van deze QuickScan en het onderliggende onderzoek</w:t>
      </w:r>
      <w:r>
        <w:rPr>
          <w:rFonts w:ascii="Calibri" w:eastAsia="Calibri" w:hAnsi="Calibri" w:cs="Calibri"/>
          <w:color w:val="000000"/>
          <w:sz w:val="22"/>
          <w:szCs w:val="22"/>
        </w:rPr>
        <w:t xml:space="preserve"> is de waardevolle feedback van heel veel verschillende reviewers verwerkt. Bij de ontwikkeling van de classificatie zijn dat vooral specialisten o.a. op het terrein van beleid, recycling, beroepsverenigingen en de circulaire economie. Bij de ontwikkeling van de QuickScan zijn dat vooral mensen uit de praktijk. Wij zijn hen zeer erkentelijk voor hun constructieve bijdragen. Het voert te ver hen hier allen met naam en toenaam te noemen. De mate waarin en de wijze waarop hun suggesties zijn verwerkt, is en blijft geheel de verantwoordelijkheid van de auteurs.</w:t>
      </w:r>
    </w:p>
    <w:p w14:paraId="143644F8" w14:textId="77777777" w:rsidR="005654BA" w:rsidRDefault="005654BA">
      <w:pPr>
        <w:rPr>
          <w:rFonts w:ascii="Calibri" w:eastAsia="Calibri" w:hAnsi="Calibri" w:cs="Calibri"/>
          <w:color w:val="000000"/>
          <w:sz w:val="22"/>
          <w:szCs w:val="22"/>
        </w:rPr>
      </w:pPr>
    </w:p>
    <w:p w14:paraId="01009D43" w14:textId="77777777" w:rsidR="005654BA" w:rsidRDefault="00542425">
      <w:pPr>
        <w:rPr>
          <w:rFonts w:ascii="Calibri" w:eastAsia="Calibri" w:hAnsi="Calibri" w:cs="Calibri"/>
          <w:i/>
          <w:color w:val="000000"/>
          <w:sz w:val="22"/>
          <w:szCs w:val="22"/>
        </w:rPr>
      </w:pPr>
      <w:r>
        <w:rPr>
          <w:rFonts w:ascii="Calibri" w:eastAsia="Calibri" w:hAnsi="Calibri" w:cs="Calibri"/>
          <w:i/>
          <w:color w:val="000000"/>
          <w:sz w:val="22"/>
          <w:szCs w:val="22"/>
        </w:rPr>
        <w:t>Sponsors</w:t>
      </w:r>
    </w:p>
    <w:p w14:paraId="0F9DCB8A" w14:textId="77777777" w:rsidR="005654BA" w:rsidRDefault="00542425">
      <w:pPr>
        <w:rPr>
          <w:rFonts w:ascii="Calibri" w:eastAsia="Calibri" w:hAnsi="Calibri" w:cs="Calibri"/>
          <w:i/>
          <w:color w:val="000000"/>
          <w:sz w:val="22"/>
          <w:szCs w:val="22"/>
        </w:rPr>
      </w:pPr>
      <w:r>
        <w:rPr>
          <w:rFonts w:ascii="Calibri" w:eastAsia="Calibri" w:hAnsi="Calibri" w:cs="Calibri"/>
          <w:color w:val="000000"/>
          <w:sz w:val="22"/>
          <w:szCs w:val="22"/>
        </w:rPr>
        <w:lastRenderedPageBreak/>
        <w:t xml:space="preserve">Het ontwikkelen van deze QuickScan en het onderzoek naar de classificatie van BMCE’s is mogelijk gemaakt door het Ministerie van </w:t>
      </w:r>
      <w:r>
        <w:rPr>
          <w:rFonts w:ascii="Calibri" w:eastAsia="Calibri" w:hAnsi="Calibri" w:cs="Calibri"/>
          <w:sz w:val="22"/>
          <w:szCs w:val="22"/>
        </w:rPr>
        <w:t>EZK</w:t>
      </w:r>
      <w:r>
        <w:rPr>
          <w:rFonts w:ascii="Calibri" w:eastAsia="Calibri" w:hAnsi="Calibri" w:cs="Calibri"/>
          <w:color w:val="000000"/>
          <w:sz w:val="22"/>
          <w:szCs w:val="22"/>
        </w:rPr>
        <w:t xml:space="preserve"> (</w:t>
      </w:r>
      <w:r>
        <w:rPr>
          <w:rFonts w:ascii="Calibri" w:eastAsia="Calibri" w:hAnsi="Calibri" w:cs="Calibri"/>
          <w:i/>
          <w:color w:val="000000"/>
          <w:sz w:val="22"/>
          <w:szCs w:val="22"/>
        </w:rPr>
        <w:t>hoofdsponsor</w:t>
      </w:r>
      <w:r>
        <w:rPr>
          <w:rFonts w:ascii="Calibri" w:eastAsia="Calibri" w:hAnsi="Calibri" w:cs="Calibri"/>
          <w:color w:val="000000"/>
          <w:sz w:val="22"/>
          <w:szCs w:val="22"/>
        </w:rPr>
        <w:t xml:space="preserve">), Autorecycling Nederland (ARN), Nationale Nederlanden Investeringspartners (NNIP), TNO </w:t>
      </w:r>
      <w:r>
        <w:rPr>
          <w:color w:val="000000"/>
          <w:sz w:val="22"/>
          <w:szCs w:val="22"/>
        </w:rPr>
        <w:t>–</w:t>
      </w:r>
      <w:r>
        <w:rPr>
          <w:rFonts w:ascii="Calibri" w:eastAsia="Calibri" w:hAnsi="Calibri" w:cs="Calibri"/>
          <w:color w:val="000000"/>
          <w:sz w:val="22"/>
          <w:szCs w:val="22"/>
        </w:rPr>
        <w:t xml:space="preserve"> Sectie CEE (Utrecht), Saxion UAS, Hanze UAS en RUG. </w:t>
      </w:r>
      <w:r>
        <w:rPr>
          <w:rFonts w:ascii="Calibri" w:eastAsia="Calibri" w:hAnsi="Calibri" w:cs="Calibri"/>
          <w:i/>
          <w:color w:val="000000"/>
          <w:sz w:val="22"/>
          <w:szCs w:val="22"/>
        </w:rPr>
        <w:t>Wij zijn hen allen zeer erkentelijk voor hun steun en ondersteuning.</w:t>
      </w:r>
    </w:p>
    <w:p w14:paraId="33962974" w14:textId="77777777" w:rsidR="005654BA" w:rsidRDefault="005654BA">
      <w:pPr>
        <w:rPr>
          <w:rFonts w:ascii="Calibri" w:eastAsia="Calibri" w:hAnsi="Calibri" w:cs="Calibri"/>
          <w:i/>
          <w:color w:val="000000"/>
          <w:sz w:val="22"/>
          <w:szCs w:val="22"/>
        </w:rPr>
      </w:pPr>
    </w:p>
    <w:p w14:paraId="22C10E96" w14:textId="77777777" w:rsidR="005654BA" w:rsidRDefault="00542425">
      <w:pPr>
        <w:rPr>
          <w:rFonts w:ascii="Calibri" w:eastAsia="Calibri" w:hAnsi="Calibri" w:cs="Calibri"/>
          <w:i/>
          <w:color w:val="000000"/>
          <w:sz w:val="22"/>
          <w:szCs w:val="22"/>
        </w:rPr>
      </w:pPr>
      <w:r>
        <w:rPr>
          <w:rFonts w:ascii="Calibri" w:eastAsia="Calibri" w:hAnsi="Calibri" w:cs="Calibri"/>
          <w:i/>
          <w:color w:val="000000"/>
          <w:sz w:val="22"/>
          <w:szCs w:val="22"/>
        </w:rPr>
        <w:t>Referentie</w:t>
      </w:r>
    </w:p>
    <w:p w14:paraId="63595E9A" w14:textId="77777777" w:rsidR="005654BA" w:rsidRDefault="00542425">
      <w:pPr>
        <w:rPr>
          <w:rFonts w:ascii="Calibri" w:eastAsia="Calibri" w:hAnsi="Calibri" w:cs="Calibri"/>
          <w:i/>
          <w:color w:val="000000"/>
          <w:sz w:val="22"/>
          <w:szCs w:val="22"/>
        </w:rPr>
      </w:pPr>
      <w:r>
        <w:rPr>
          <w:rFonts w:ascii="Calibri" w:eastAsia="Calibri" w:hAnsi="Calibri" w:cs="Calibri"/>
          <w:color w:val="000000"/>
          <w:sz w:val="22"/>
          <w:szCs w:val="22"/>
        </w:rPr>
        <w:t>Bij gebruik van deze tekst graag de volgende referentie hanteren: Jonker, J., Faber, N. en Haaker, T. (20</w:t>
      </w:r>
      <w:r>
        <w:rPr>
          <w:rFonts w:ascii="Calibri" w:eastAsia="Calibri" w:hAnsi="Calibri" w:cs="Calibri"/>
          <w:sz w:val="22"/>
          <w:szCs w:val="22"/>
        </w:rPr>
        <w:t>21</w:t>
      </w:r>
      <w:r>
        <w:rPr>
          <w:rFonts w:ascii="Calibri" w:eastAsia="Calibri" w:hAnsi="Calibri" w:cs="Calibri"/>
          <w:color w:val="000000"/>
          <w:sz w:val="22"/>
          <w:szCs w:val="22"/>
        </w:rPr>
        <w:t xml:space="preserve">). </w:t>
      </w:r>
      <w:r>
        <w:rPr>
          <w:rFonts w:ascii="Calibri" w:eastAsia="Calibri" w:hAnsi="Calibri" w:cs="Calibri"/>
          <w:i/>
          <w:color w:val="000000"/>
          <w:sz w:val="22"/>
          <w:szCs w:val="22"/>
        </w:rPr>
        <w:t xml:space="preserve">QuickScan Circulaire Businessmodellen, Inspiratie voor het organiseren van waardebehoud, </w:t>
      </w:r>
      <w:r>
        <w:rPr>
          <w:rFonts w:ascii="Calibri" w:eastAsia="Calibri" w:hAnsi="Calibri" w:cs="Calibri"/>
          <w:sz w:val="22"/>
          <w:szCs w:val="22"/>
        </w:rPr>
        <w:t>Den Haag: Ministerie van Economische Zaken en Klimaat.</w:t>
      </w:r>
    </w:p>
    <w:p w14:paraId="768F34CA" w14:textId="77777777" w:rsidR="005654BA" w:rsidRDefault="00542425">
      <w:pPr>
        <w:rPr>
          <w:rFonts w:ascii="Calibri" w:eastAsia="Calibri" w:hAnsi="Calibri" w:cs="Calibri"/>
          <w:color w:val="000000"/>
          <w:sz w:val="22"/>
          <w:szCs w:val="22"/>
        </w:rPr>
      </w:pPr>
      <w:r>
        <w:br w:type="page"/>
      </w:r>
    </w:p>
    <w:p w14:paraId="6EE90EAF" w14:textId="77777777" w:rsidR="005654BA" w:rsidRDefault="00542425">
      <w:pPr>
        <w:rPr>
          <w:rFonts w:ascii="Calibri" w:eastAsia="Calibri" w:hAnsi="Calibri" w:cs="Calibri"/>
          <w:b/>
          <w:color w:val="000000"/>
          <w:sz w:val="22"/>
          <w:szCs w:val="22"/>
        </w:rPr>
      </w:pPr>
      <w:r>
        <w:rPr>
          <w:rFonts w:ascii="Calibri" w:eastAsia="Calibri" w:hAnsi="Calibri" w:cs="Calibri"/>
          <w:b/>
          <w:color w:val="000000"/>
          <w:sz w:val="22"/>
          <w:szCs w:val="22"/>
        </w:rPr>
        <w:lastRenderedPageBreak/>
        <w:t>Bij wijze van voorwoord</w:t>
      </w:r>
    </w:p>
    <w:p w14:paraId="7DE53F97" w14:textId="77777777" w:rsidR="005654BA" w:rsidRDefault="005654BA">
      <w:pPr>
        <w:rPr>
          <w:rFonts w:ascii="Calibri" w:eastAsia="Calibri" w:hAnsi="Calibri" w:cs="Calibri"/>
          <w:color w:val="000000"/>
          <w:sz w:val="22"/>
          <w:szCs w:val="22"/>
        </w:rPr>
      </w:pPr>
    </w:p>
    <w:p w14:paraId="5EC572F9"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De strijd tegen klimaatverandering is absoluut nodig voor de toekomst van Europa en de wereld. In 2019 onderschreven de EU-leiders het doel om de EU, uiterlijk in 2050 klimaatneutraal te maken. Dit sluit aan bij de toezeggingen van de EU en haar lidstaten bij de ondertekening van de Overeenkomst van Parijs in 2015.</w:t>
      </w:r>
    </w:p>
    <w:p w14:paraId="57D8A2AE" w14:textId="77777777" w:rsidR="005654BA" w:rsidRDefault="005654BA">
      <w:pPr>
        <w:rPr>
          <w:rFonts w:ascii="Calibri" w:eastAsia="Calibri" w:hAnsi="Calibri" w:cs="Calibri"/>
          <w:color w:val="000000"/>
          <w:sz w:val="22"/>
          <w:szCs w:val="22"/>
        </w:rPr>
      </w:pPr>
    </w:p>
    <w:p w14:paraId="2CE5E074"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 xml:space="preserve">In het kader van de Europese Green Deal en de Europese klimaatwet heeft de EU zichzelf ertoe verbonden om uiterlijk in 2050 klimaatneutraal te worden. Dat betekent dat de uitstoot van broeikasgassen de komende decennia sterk moet dalen. Als tussenstap naar klimaatneutraliteit heeft de EU haar ambitie voor 2030 opgevoerd: de emissies moeten tegen dat jaar met minstens 55% naar beneden. </w:t>
      </w:r>
    </w:p>
    <w:p w14:paraId="09E0838F" w14:textId="77777777" w:rsidR="005654BA" w:rsidRDefault="005654BA">
      <w:pPr>
        <w:rPr>
          <w:rFonts w:ascii="Calibri" w:eastAsia="Calibri" w:hAnsi="Calibri" w:cs="Calibri"/>
          <w:color w:val="000000"/>
          <w:sz w:val="22"/>
          <w:szCs w:val="22"/>
        </w:rPr>
      </w:pPr>
    </w:p>
    <w:p w14:paraId="0523A805"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 xml:space="preserve">Op 14 juli 2021 presenteerden voorzitter Ursula von der Leyen en vice-voorzitter voor de Green Deal Frans Timmermans ‘Fit for 55’, de omvangrijke roadmap van de Europese Commissie om in de EU in 2030 55% minder broeikasgassen uit te stoten dan in 1990. Met dit pakket stemt de EU haar klimaat-, energie- en vervoerwetgeving af op de ambities voor 2030 en 2050. </w:t>
      </w:r>
      <w:r>
        <w:rPr>
          <w:rFonts w:ascii="Calibri" w:eastAsia="Calibri" w:hAnsi="Calibri" w:cs="Calibri"/>
          <w:color w:val="000000"/>
          <w:sz w:val="22"/>
          <w:szCs w:val="22"/>
          <w:highlight w:val="white"/>
        </w:rPr>
        <w:t>‘Fit for 55’ heeft (ook) grote gevolgen voor het Nederlandse klimaat- en energiebeleid.</w:t>
      </w:r>
    </w:p>
    <w:p w14:paraId="43F17B98" w14:textId="77777777" w:rsidR="005654BA" w:rsidRDefault="005654BA">
      <w:pPr>
        <w:rPr>
          <w:rFonts w:ascii="Calibri" w:eastAsia="Calibri" w:hAnsi="Calibri" w:cs="Calibri"/>
          <w:color w:val="000000"/>
          <w:sz w:val="22"/>
          <w:szCs w:val="22"/>
        </w:rPr>
      </w:pPr>
    </w:p>
    <w:p w14:paraId="221F3D67"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“We zitten in een tijd van fundamentele veranderingen. We hebben een klimaatcrisis, én we zitten in een industriële revolutie. De wijze waarop we werken en produceren, alles gaat veranderen.” Frans Timmermans</w:t>
      </w:r>
    </w:p>
    <w:p w14:paraId="23836153" w14:textId="77777777" w:rsidR="005654BA" w:rsidRDefault="005654BA">
      <w:pPr>
        <w:rPr>
          <w:rFonts w:ascii="Calibri" w:eastAsia="Calibri" w:hAnsi="Calibri" w:cs="Calibri"/>
          <w:color w:val="000000"/>
        </w:rPr>
      </w:pPr>
    </w:p>
    <w:p w14:paraId="02397CE1" w14:textId="77777777" w:rsidR="005654BA" w:rsidRDefault="00542425">
      <w:pPr>
        <w:rPr>
          <w:rFonts w:ascii="Calibri" w:eastAsia="Calibri" w:hAnsi="Calibri" w:cs="Calibri"/>
          <w:b/>
          <w:color w:val="000000"/>
        </w:rPr>
      </w:pPr>
      <w:r>
        <w:br w:type="page"/>
      </w:r>
    </w:p>
    <w:p w14:paraId="72788167" w14:textId="77777777" w:rsidR="005654BA" w:rsidRDefault="00542425">
      <w:pPr>
        <w:rPr>
          <w:rFonts w:ascii="Calibri" w:eastAsia="Calibri" w:hAnsi="Calibri" w:cs="Calibri"/>
          <w:b/>
          <w:color w:val="000000"/>
          <w:sz w:val="22"/>
          <w:szCs w:val="22"/>
        </w:rPr>
      </w:pPr>
      <w:r>
        <w:rPr>
          <w:rFonts w:ascii="Calibri" w:eastAsia="Calibri" w:hAnsi="Calibri" w:cs="Calibri"/>
          <w:b/>
          <w:color w:val="000000"/>
          <w:sz w:val="22"/>
          <w:szCs w:val="22"/>
        </w:rPr>
        <w:lastRenderedPageBreak/>
        <w:t>Inhoudsopgave</w:t>
      </w:r>
    </w:p>
    <w:p w14:paraId="14093912" w14:textId="77777777" w:rsidR="005654BA" w:rsidRDefault="005654BA">
      <w:pPr>
        <w:rPr>
          <w:rFonts w:ascii="Calibri" w:eastAsia="Calibri" w:hAnsi="Calibri" w:cs="Calibri"/>
          <w:color w:val="000000"/>
          <w:sz w:val="22"/>
          <w:szCs w:val="22"/>
        </w:rPr>
      </w:pPr>
    </w:p>
    <w:p w14:paraId="40DF1A44"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Bij wijze van voorwoord</w:t>
      </w:r>
    </w:p>
    <w:p w14:paraId="49FF7B6B" w14:textId="77777777" w:rsidR="005654BA" w:rsidRDefault="005654BA">
      <w:pPr>
        <w:rPr>
          <w:rFonts w:ascii="Calibri" w:eastAsia="Calibri" w:hAnsi="Calibri" w:cs="Calibri"/>
          <w:color w:val="000000"/>
          <w:sz w:val="22"/>
          <w:szCs w:val="22"/>
        </w:rPr>
      </w:pPr>
    </w:p>
    <w:p w14:paraId="692E941B"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Leeswijzer</w:t>
      </w:r>
    </w:p>
    <w:p w14:paraId="3AF4C0A7" w14:textId="77777777" w:rsidR="005654BA" w:rsidRDefault="005654BA">
      <w:pPr>
        <w:rPr>
          <w:rFonts w:ascii="Calibri" w:eastAsia="Calibri" w:hAnsi="Calibri" w:cs="Calibri"/>
          <w:color w:val="000000"/>
          <w:sz w:val="22"/>
          <w:szCs w:val="22"/>
        </w:rPr>
      </w:pPr>
    </w:p>
    <w:p w14:paraId="5A8F8F46" w14:textId="77777777" w:rsidR="005654BA" w:rsidRDefault="00542425">
      <w:pPr>
        <w:rPr>
          <w:rFonts w:ascii="Calibri" w:eastAsia="Calibri" w:hAnsi="Calibri" w:cs="Calibri"/>
          <w:b/>
          <w:color w:val="000000"/>
          <w:sz w:val="22"/>
          <w:szCs w:val="22"/>
        </w:rPr>
      </w:pPr>
      <w:r>
        <w:rPr>
          <w:rFonts w:ascii="Calibri" w:eastAsia="Calibri" w:hAnsi="Calibri" w:cs="Calibri"/>
          <w:b/>
          <w:color w:val="000000"/>
          <w:sz w:val="22"/>
          <w:szCs w:val="22"/>
        </w:rPr>
        <w:t>DEEL 1: Achtergronden</w:t>
      </w:r>
    </w:p>
    <w:p w14:paraId="50784AA5" w14:textId="77777777" w:rsidR="005654BA" w:rsidRDefault="005654BA">
      <w:pPr>
        <w:rPr>
          <w:rFonts w:ascii="Calibri" w:eastAsia="Calibri" w:hAnsi="Calibri" w:cs="Calibri"/>
          <w:color w:val="000000"/>
          <w:sz w:val="22"/>
          <w:szCs w:val="22"/>
        </w:rPr>
      </w:pPr>
    </w:p>
    <w:p w14:paraId="31D46A18"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 xml:space="preserve">1.1 Introductie in duurzaamheid en circulariteit, </w:t>
      </w:r>
    </w:p>
    <w:p w14:paraId="3CF6DF81" w14:textId="77777777" w:rsidR="005654BA" w:rsidRDefault="00542425">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1.2 Waar draait het om bij de circulaire economie? </w:t>
      </w:r>
    </w:p>
    <w:p w14:paraId="65E927F6"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1.3 Wat is de kern van een businessmodel</w:t>
      </w:r>
    </w:p>
    <w:p w14:paraId="3CAEE8E0"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1.4 Classificatie van circulaire businessmodellen</w:t>
      </w:r>
    </w:p>
    <w:p w14:paraId="1D28B16B"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1.5 Iets over verandering en transitie</w:t>
      </w:r>
    </w:p>
    <w:p w14:paraId="3D2B19C2" w14:textId="77777777" w:rsidR="005654BA" w:rsidRDefault="005654BA">
      <w:pPr>
        <w:rPr>
          <w:rFonts w:ascii="Calibri" w:eastAsia="Calibri" w:hAnsi="Calibri" w:cs="Calibri"/>
          <w:color w:val="000000"/>
          <w:sz w:val="22"/>
          <w:szCs w:val="22"/>
        </w:rPr>
      </w:pPr>
    </w:p>
    <w:p w14:paraId="3987F0AF" w14:textId="77777777" w:rsidR="005654BA" w:rsidRDefault="00542425">
      <w:pPr>
        <w:rPr>
          <w:rFonts w:ascii="Calibri" w:eastAsia="Calibri" w:hAnsi="Calibri" w:cs="Calibri"/>
          <w:b/>
          <w:color w:val="000000"/>
          <w:sz w:val="22"/>
          <w:szCs w:val="22"/>
        </w:rPr>
      </w:pPr>
      <w:r>
        <w:rPr>
          <w:rFonts w:ascii="Calibri" w:eastAsia="Calibri" w:hAnsi="Calibri" w:cs="Calibri"/>
          <w:b/>
          <w:color w:val="000000"/>
          <w:sz w:val="22"/>
          <w:szCs w:val="22"/>
        </w:rPr>
        <w:t xml:space="preserve">DEEL 2: Kenniskaarten </w:t>
      </w:r>
    </w:p>
    <w:p w14:paraId="2F292ECF" w14:textId="77777777" w:rsidR="005654BA" w:rsidRDefault="005654BA">
      <w:pPr>
        <w:rPr>
          <w:rFonts w:ascii="Calibri" w:eastAsia="Calibri" w:hAnsi="Calibri" w:cs="Calibri"/>
          <w:color w:val="000000"/>
          <w:sz w:val="22"/>
          <w:szCs w:val="22"/>
        </w:rPr>
      </w:pPr>
    </w:p>
    <w:p w14:paraId="59F58EBE" w14:textId="77777777" w:rsidR="005654BA" w:rsidRDefault="00542425">
      <w:pPr>
        <w:rPr>
          <w:rFonts w:ascii="Calibri" w:eastAsia="Calibri" w:hAnsi="Calibri" w:cs="Calibri"/>
          <w:sz w:val="22"/>
          <w:szCs w:val="22"/>
        </w:rPr>
      </w:pPr>
      <w:r>
        <w:rPr>
          <w:rFonts w:ascii="Calibri" w:eastAsia="Calibri" w:hAnsi="Calibri" w:cs="Calibri"/>
          <w:sz w:val="22"/>
          <w:szCs w:val="22"/>
        </w:rPr>
        <w:t>2.1 Kenmerken circulaire businessmodellen</w:t>
      </w:r>
    </w:p>
    <w:p w14:paraId="3C71FD2B" w14:textId="77777777" w:rsidR="005654BA" w:rsidRDefault="00542425">
      <w:pPr>
        <w:rPr>
          <w:rFonts w:ascii="Calibri" w:eastAsia="Calibri" w:hAnsi="Calibri" w:cs="Calibri"/>
          <w:sz w:val="22"/>
          <w:szCs w:val="22"/>
        </w:rPr>
      </w:pPr>
      <w:r>
        <w:rPr>
          <w:rFonts w:ascii="Calibri" w:eastAsia="Calibri" w:hAnsi="Calibri" w:cs="Calibri"/>
          <w:sz w:val="22"/>
          <w:szCs w:val="22"/>
        </w:rPr>
        <w:t>2.2 Grondstof modellen</w:t>
      </w:r>
    </w:p>
    <w:p w14:paraId="7C0A34E8" w14:textId="77777777" w:rsidR="005654BA" w:rsidRDefault="00542425">
      <w:pPr>
        <w:rPr>
          <w:rFonts w:ascii="Calibri" w:eastAsia="Calibri" w:hAnsi="Calibri" w:cs="Calibri"/>
          <w:sz w:val="22"/>
          <w:szCs w:val="22"/>
        </w:rPr>
      </w:pPr>
      <w:r>
        <w:rPr>
          <w:rFonts w:ascii="Calibri" w:eastAsia="Calibri" w:hAnsi="Calibri" w:cs="Calibri"/>
          <w:sz w:val="22"/>
          <w:szCs w:val="22"/>
        </w:rPr>
        <w:t>2.3 Ontwerp modellen</w:t>
      </w:r>
    </w:p>
    <w:p w14:paraId="2E9CA3C4" w14:textId="77777777" w:rsidR="005654BA" w:rsidRDefault="00542425">
      <w:pPr>
        <w:rPr>
          <w:rFonts w:ascii="Calibri" w:eastAsia="Calibri" w:hAnsi="Calibri" w:cs="Calibri"/>
          <w:sz w:val="22"/>
          <w:szCs w:val="22"/>
        </w:rPr>
      </w:pPr>
      <w:r>
        <w:rPr>
          <w:rFonts w:ascii="Calibri" w:eastAsia="Calibri" w:hAnsi="Calibri" w:cs="Calibri"/>
          <w:sz w:val="22"/>
          <w:szCs w:val="22"/>
        </w:rPr>
        <w:t>2.4 Levensduur-verlengingsmodellen</w:t>
      </w:r>
    </w:p>
    <w:p w14:paraId="4A4356DE" w14:textId="77777777" w:rsidR="005654BA" w:rsidRDefault="00542425">
      <w:pPr>
        <w:rPr>
          <w:rFonts w:ascii="Calibri" w:eastAsia="Calibri" w:hAnsi="Calibri" w:cs="Calibri"/>
          <w:sz w:val="22"/>
          <w:szCs w:val="22"/>
        </w:rPr>
      </w:pPr>
      <w:r>
        <w:rPr>
          <w:rFonts w:ascii="Calibri" w:eastAsia="Calibri" w:hAnsi="Calibri" w:cs="Calibri"/>
          <w:sz w:val="22"/>
          <w:szCs w:val="22"/>
        </w:rPr>
        <w:t xml:space="preserve">2.5 Platform modellen </w:t>
      </w:r>
    </w:p>
    <w:p w14:paraId="14685320" w14:textId="77777777" w:rsidR="005654BA" w:rsidRDefault="00542425">
      <w:pPr>
        <w:rPr>
          <w:rFonts w:ascii="Calibri" w:eastAsia="Calibri" w:hAnsi="Calibri" w:cs="Calibri"/>
          <w:sz w:val="22"/>
          <w:szCs w:val="22"/>
        </w:rPr>
      </w:pPr>
      <w:r>
        <w:rPr>
          <w:rFonts w:ascii="Calibri" w:eastAsia="Calibri" w:hAnsi="Calibri" w:cs="Calibri"/>
          <w:sz w:val="22"/>
          <w:szCs w:val="22"/>
        </w:rPr>
        <w:t>2.6 Verdienstelijkingsmodellen (PAAS)</w:t>
      </w:r>
    </w:p>
    <w:p w14:paraId="0149A940" w14:textId="77777777" w:rsidR="005654BA" w:rsidRDefault="00542425">
      <w:pPr>
        <w:rPr>
          <w:rFonts w:ascii="Calibri" w:eastAsia="Calibri" w:hAnsi="Calibri" w:cs="Calibri"/>
          <w:sz w:val="22"/>
          <w:szCs w:val="22"/>
        </w:rPr>
      </w:pPr>
      <w:r>
        <w:rPr>
          <w:rFonts w:ascii="Calibri" w:eastAsia="Calibri" w:hAnsi="Calibri" w:cs="Calibri"/>
          <w:sz w:val="22"/>
          <w:szCs w:val="22"/>
        </w:rPr>
        <w:t>2.7 Beheer(s)modellen</w:t>
      </w:r>
    </w:p>
    <w:p w14:paraId="01EEBFB1" w14:textId="77777777" w:rsidR="005654BA" w:rsidRDefault="00542425">
      <w:pPr>
        <w:rPr>
          <w:rFonts w:ascii="Calibri" w:eastAsia="Calibri" w:hAnsi="Calibri" w:cs="Calibri"/>
          <w:sz w:val="22"/>
          <w:szCs w:val="22"/>
        </w:rPr>
      </w:pPr>
      <w:r>
        <w:rPr>
          <w:rFonts w:ascii="Calibri" w:eastAsia="Calibri" w:hAnsi="Calibri" w:cs="Calibri"/>
          <w:sz w:val="22"/>
          <w:szCs w:val="22"/>
        </w:rPr>
        <w:t xml:space="preserve">2.8 Levenscyclusmodellen </w:t>
      </w:r>
    </w:p>
    <w:p w14:paraId="3F3C88B3" w14:textId="77777777" w:rsidR="005654BA" w:rsidRDefault="005654BA">
      <w:pPr>
        <w:rPr>
          <w:rFonts w:ascii="Calibri" w:eastAsia="Calibri" w:hAnsi="Calibri" w:cs="Calibri"/>
          <w:color w:val="000000"/>
          <w:sz w:val="22"/>
          <w:szCs w:val="22"/>
        </w:rPr>
      </w:pPr>
    </w:p>
    <w:p w14:paraId="1054FE20" w14:textId="77777777" w:rsidR="005654BA" w:rsidRDefault="00542425">
      <w:pPr>
        <w:rPr>
          <w:rFonts w:ascii="Calibri" w:eastAsia="Calibri" w:hAnsi="Calibri" w:cs="Calibri"/>
          <w:b/>
          <w:color w:val="000000"/>
          <w:sz w:val="22"/>
          <w:szCs w:val="22"/>
        </w:rPr>
      </w:pPr>
      <w:r>
        <w:rPr>
          <w:rFonts w:ascii="Calibri" w:eastAsia="Calibri" w:hAnsi="Calibri" w:cs="Calibri"/>
          <w:b/>
          <w:color w:val="000000"/>
          <w:sz w:val="22"/>
          <w:szCs w:val="22"/>
        </w:rPr>
        <w:t>DEEL 3: QuickScan</w:t>
      </w:r>
    </w:p>
    <w:p w14:paraId="27A5DA9B" w14:textId="77777777" w:rsidR="005654BA" w:rsidRDefault="005654BA">
      <w:pPr>
        <w:rPr>
          <w:rFonts w:ascii="Calibri" w:eastAsia="Calibri" w:hAnsi="Calibri" w:cs="Calibri"/>
          <w:color w:val="000000"/>
          <w:sz w:val="22"/>
          <w:szCs w:val="22"/>
        </w:rPr>
      </w:pPr>
    </w:p>
    <w:p w14:paraId="20C04301"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3.1 Opbouw QuickScan</w:t>
      </w:r>
    </w:p>
    <w:p w14:paraId="0AD736E9"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3.2 Fase één: positie bepalen</w:t>
      </w:r>
    </w:p>
    <w:p w14:paraId="7D624F4C"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3.3 Fase twee: ontwikkelen of aanpassen businessmodel</w:t>
      </w:r>
    </w:p>
    <w:p w14:paraId="3F8921D4"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3.4 Uitkomsten van de QuickScan en daarmee aan de slag</w:t>
      </w:r>
    </w:p>
    <w:p w14:paraId="0AE38860"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3.5 Hulp en inspiratie bij een volgende stap</w:t>
      </w:r>
    </w:p>
    <w:p w14:paraId="55F393DB" w14:textId="77777777" w:rsidR="005654BA" w:rsidRDefault="005654BA">
      <w:pPr>
        <w:rPr>
          <w:rFonts w:ascii="Calibri" w:eastAsia="Calibri" w:hAnsi="Calibri" w:cs="Calibri"/>
          <w:color w:val="000000"/>
          <w:sz w:val="22"/>
          <w:szCs w:val="22"/>
        </w:rPr>
      </w:pPr>
    </w:p>
    <w:p w14:paraId="7C7C0F3F"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Bijlage: Verklarende woordenlijst</w:t>
      </w:r>
    </w:p>
    <w:p w14:paraId="3E61EA29" w14:textId="77777777" w:rsidR="005654BA" w:rsidRDefault="005654BA">
      <w:pPr>
        <w:rPr>
          <w:rFonts w:ascii="Calibri" w:eastAsia="Calibri" w:hAnsi="Calibri" w:cs="Calibri"/>
          <w:color w:val="000000"/>
          <w:sz w:val="22"/>
          <w:szCs w:val="22"/>
        </w:rPr>
      </w:pPr>
    </w:p>
    <w:p w14:paraId="4D60ED8D"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Over de auteurs</w:t>
      </w:r>
    </w:p>
    <w:p w14:paraId="1A861F14" w14:textId="77777777" w:rsidR="005654BA" w:rsidRDefault="005654BA">
      <w:pPr>
        <w:rPr>
          <w:color w:val="000000"/>
          <w:sz w:val="28"/>
          <w:szCs w:val="28"/>
        </w:rPr>
      </w:pPr>
    </w:p>
    <w:p w14:paraId="2663087A" w14:textId="77777777" w:rsidR="005654BA" w:rsidRDefault="00542425">
      <w:pPr>
        <w:rPr>
          <w:b/>
          <w:color w:val="000000"/>
          <w:sz w:val="28"/>
          <w:szCs w:val="28"/>
        </w:rPr>
      </w:pPr>
      <w:r>
        <w:br w:type="page"/>
      </w:r>
    </w:p>
    <w:p w14:paraId="4048EB5D" w14:textId="77777777" w:rsidR="005654BA" w:rsidRDefault="00542425">
      <w:pPr>
        <w:rPr>
          <w:rFonts w:ascii="Calibri" w:eastAsia="Calibri" w:hAnsi="Calibri" w:cs="Calibri"/>
          <w:b/>
          <w:color w:val="000000"/>
          <w:sz w:val="22"/>
          <w:szCs w:val="22"/>
        </w:rPr>
      </w:pPr>
      <w:r>
        <w:rPr>
          <w:rFonts w:ascii="Calibri" w:eastAsia="Calibri" w:hAnsi="Calibri" w:cs="Calibri"/>
          <w:b/>
          <w:color w:val="000000"/>
          <w:sz w:val="22"/>
          <w:szCs w:val="22"/>
        </w:rPr>
        <w:lastRenderedPageBreak/>
        <w:t>Leeswijzer</w:t>
      </w:r>
    </w:p>
    <w:p w14:paraId="487A2DB8" w14:textId="77777777" w:rsidR="005654BA" w:rsidRDefault="005654BA">
      <w:pPr>
        <w:rPr>
          <w:rFonts w:ascii="Calibri" w:eastAsia="Calibri" w:hAnsi="Calibri" w:cs="Calibri"/>
          <w:b/>
          <w:color w:val="000000"/>
          <w:sz w:val="22"/>
          <w:szCs w:val="22"/>
        </w:rPr>
      </w:pPr>
    </w:p>
    <w:p w14:paraId="1238CB01"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 xml:space="preserve">Deze QuickScan biedt een aanpak om te komen tot het ontwikkelen van een circulair businessmodel. Zij richt zich primair op de maakindustrie, ook al is zij bruikbaar in andere sectoren. Zij bestaat uit drie delen: (1) een inleiding met een toelichting op achtergronden en centrale begrippen, (2) kenniskaarten van zeven businessmodellen die samen een classificatie vormen en (3) de feitelijke QuickScan. </w:t>
      </w:r>
    </w:p>
    <w:p w14:paraId="27D0B311" w14:textId="77777777" w:rsidR="005654BA" w:rsidRDefault="005654BA">
      <w:pPr>
        <w:rPr>
          <w:rFonts w:ascii="Calibri" w:eastAsia="Calibri" w:hAnsi="Calibri" w:cs="Calibri"/>
          <w:color w:val="000000"/>
          <w:sz w:val="22"/>
          <w:szCs w:val="22"/>
        </w:rPr>
      </w:pPr>
    </w:p>
    <w:p w14:paraId="0C725484"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 xml:space="preserve">Het doorlopen van de QuickScan kost ongeveer 30 minuten. Ze is zo opgezet dat bij gebrek aan tijd de eerste twee delen zo nodig overgeslagen kunnen worden. </w:t>
      </w:r>
    </w:p>
    <w:p w14:paraId="19210E6B" w14:textId="77777777" w:rsidR="005654BA" w:rsidRDefault="005654BA">
      <w:pPr>
        <w:rPr>
          <w:rFonts w:ascii="Calibri" w:eastAsia="Calibri" w:hAnsi="Calibri" w:cs="Calibri"/>
          <w:color w:val="000000"/>
          <w:sz w:val="22"/>
          <w:szCs w:val="22"/>
        </w:rPr>
      </w:pPr>
    </w:p>
    <w:p w14:paraId="2432D6C5"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 xml:space="preserve">De QuickScan bestaat in twee varianten: deze papieren variant en een interactieve variant welke te vinden is op </w:t>
      </w:r>
      <w:r>
        <w:rPr>
          <w:rFonts w:ascii="Calibri" w:eastAsia="Calibri" w:hAnsi="Calibri" w:cs="Calibri"/>
          <w:color w:val="000000"/>
          <w:sz w:val="22"/>
          <w:szCs w:val="22"/>
          <w:highlight w:val="yellow"/>
        </w:rPr>
        <w:t>Business Model Lab (zie XYZ).</w:t>
      </w:r>
    </w:p>
    <w:p w14:paraId="4D660A60" w14:textId="77777777" w:rsidR="005654BA" w:rsidRDefault="005654BA">
      <w:pPr>
        <w:rPr>
          <w:rFonts w:ascii="Calibri" w:eastAsia="Calibri" w:hAnsi="Calibri" w:cs="Calibri"/>
          <w:color w:val="000000"/>
          <w:sz w:val="22"/>
          <w:szCs w:val="22"/>
        </w:rPr>
      </w:pPr>
    </w:p>
    <w:p w14:paraId="5EA8D14D"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Het resultaat van de QuickScan bestaat uit drie delen:</w:t>
      </w:r>
    </w:p>
    <w:p w14:paraId="0D725B4E" w14:textId="77777777" w:rsidR="005654BA" w:rsidRDefault="005654BA">
      <w:pPr>
        <w:rPr>
          <w:rFonts w:ascii="Calibri" w:eastAsia="Calibri" w:hAnsi="Calibri" w:cs="Calibri"/>
          <w:color w:val="000000"/>
          <w:sz w:val="22"/>
          <w:szCs w:val="22"/>
        </w:rPr>
      </w:pPr>
    </w:p>
    <w:p w14:paraId="77257B20"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(1) een beknopte analyse waar u als organisatie staat als het gaat om duurzaam en circulair ondernemen;</w:t>
      </w:r>
    </w:p>
    <w:p w14:paraId="73F178E0"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 xml:space="preserve">(2) het formuleren van uw ambitie voor de komende jaren; </w:t>
      </w:r>
    </w:p>
    <w:p w14:paraId="11B72C21"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(3) een verkenning van het businessmodel dat daar het beste bij past.</w:t>
      </w:r>
    </w:p>
    <w:p w14:paraId="3B24A01E" w14:textId="77777777" w:rsidR="005654BA" w:rsidRDefault="005654BA">
      <w:pPr>
        <w:rPr>
          <w:rFonts w:ascii="Calibri" w:eastAsia="Calibri" w:hAnsi="Calibri" w:cs="Calibri"/>
          <w:color w:val="000000"/>
          <w:sz w:val="22"/>
          <w:szCs w:val="22"/>
        </w:rPr>
      </w:pPr>
    </w:p>
    <w:p w14:paraId="071F663C" w14:textId="77777777" w:rsidR="005654BA" w:rsidRDefault="00542425">
      <w:pPr>
        <w:rPr>
          <w:rFonts w:ascii="Calibri" w:eastAsia="Calibri" w:hAnsi="Calibri" w:cs="Calibri"/>
          <w:i/>
          <w:color w:val="000000"/>
          <w:sz w:val="22"/>
          <w:szCs w:val="22"/>
        </w:rPr>
      </w:pPr>
      <w:r>
        <w:rPr>
          <w:rFonts w:ascii="Calibri" w:eastAsia="Calibri" w:hAnsi="Calibri" w:cs="Calibri"/>
          <w:i/>
          <w:color w:val="000000"/>
          <w:sz w:val="22"/>
          <w:szCs w:val="22"/>
        </w:rPr>
        <w:t>Kenniskaarten</w:t>
      </w:r>
    </w:p>
    <w:p w14:paraId="5AA1BC46"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Deze QuickScan is gebaseerd op een recent (2021) ontwikkelde classificatie van circulaire businessmodellen. Deze bestaat uit zeven verschillende basismodellen. Deze worden in Deel één geïntroduceerd. In Deel twee is voor elk van deze businessmodellen een compacte kenniskaart uitgewerkt, aangevuld met actuele casusbeschrijvingen.</w:t>
      </w:r>
    </w:p>
    <w:p w14:paraId="09C0B747" w14:textId="77777777" w:rsidR="005654BA" w:rsidRDefault="005654BA">
      <w:pPr>
        <w:rPr>
          <w:rFonts w:ascii="Calibri" w:eastAsia="Calibri" w:hAnsi="Calibri" w:cs="Calibri"/>
          <w:color w:val="000000"/>
          <w:sz w:val="22"/>
          <w:szCs w:val="22"/>
        </w:rPr>
      </w:pPr>
    </w:p>
    <w:p w14:paraId="4143DD35" w14:textId="77777777" w:rsidR="005654BA" w:rsidRDefault="00542425">
      <w:pPr>
        <w:rPr>
          <w:rFonts w:ascii="Calibri" w:eastAsia="Calibri" w:hAnsi="Calibri" w:cs="Calibri"/>
          <w:i/>
          <w:color w:val="000000"/>
          <w:sz w:val="22"/>
          <w:szCs w:val="22"/>
        </w:rPr>
      </w:pPr>
      <w:r>
        <w:rPr>
          <w:rFonts w:ascii="Calibri" w:eastAsia="Calibri" w:hAnsi="Calibri" w:cs="Calibri"/>
          <w:i/>
          <w:color w:val="000000"/>
          <w:sz w:val="22"/>
          <w:szCs w:val="22"/>
        </w:rPr>
        <w:t>Extra bronnen</w:t>
      </w:r>
    </w:p>
    <w:p w14:paraId="638A1FDB"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Tot slot zijn een aantal handige instrumenten, trainingsmogelijkheden en netwerken opgenomen die geraadpleegd kunnen worden indien behoefte is aan een vervolg na het doorlopen van deze QuickScan. De bijlage bevat een verklarende woordenlijst.</w:t>
      </w:r>
    </w:p>
    <w:p w14:paraId="44F4FA16" w14:textId="77777777" w:rsidR="005654BA" w:rsidRDefault="005654BA">
      <w:pPr>
        <w:rPr>
          <w:rFonts w:ascii="Calibri" w:eastAsia="Calibri" w:hAnsi="Calibri" w:cs="Calibri"/>
          <w:color w:val="000000"/>
          <w:sz w:val="22"/>
          <w:szCs w:val="22"/>
        </w:rPr>
      </w:pPr>
    </w:p>
    <w:p w14:paraId="052AFC8E" w14:textId="77777777" w:rsidR="005654BA" w:rsidRDefault="00542425">
      <w:pPr>
        <w:rPr>
          <w:rFonts w:ascii="Calibri" w:eastAsia="Calibri" w:hAnsi="Calibri" w:cs="Calibri"/>
          <w:i/>
          <w:color w:val="000000"/>
          <w:sz w:val="22"/>
          <w:szCs w:val="22"/>
        </w:rPr>
      </w:pPr>
      <w:r>
        <w:rPr>
          <w:rFonts w:ascii="Calibri" w:eastAsia="Calibri" w:hAnsi="Calibri" w:cs="Calibri"/>
          <w:i/>
          <w:color w:val="000000"/>
          <w:sz w:val="22"/>
          <w:szCs w:val="22"/>
        </w:rPr>
        <w:t>Discussie boxen</w:t>
      </w:r>
    </w:p>
    <w:p w14:paraId="5D278FE7"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In de QuickScan zijn op verschillende plaatsen discussieboxen opgenomen.</w:t>
      </w:r>
    </w:p>
    <w:p w14:paraId="51C87339"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Deze hebben als functie om een aantal onderliggende vragen aan te kaarten.</w:t>
      </w:r>
    </w:p>
    <w:p w14:paraId="11F9378A"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Ze vormen geen onderdeel van de feitelijke QuickScan.</w:t>
      </w:r>
    </w:p>
    <w:p w14:paraId="20D456D7" w14:textId="77777777" w:rsidR="005654BA" w:rsidRDefault="005654BA">
      <w:pPr>
        <w:rPr>
          <w:rFonts w:ascii="Calibri" w:eastAsia="Calibri" w:hAnsi="Calibri" w:cs="Calibri"/>
          <w:color w:val="000000"/>
          <w:sz w:val="22"/>
          <w:szCs w:val="22"/>
        </w:rPr>
      </w:pPr>
    </w:p>
    <w:p w14:paraId="0D14484E" w14:textId="77777777" w:rsidR="005654BA" w:rsidRDefault="00542425">
      <w:pPr>
        <w:rPr>
          <w:rFonts w:ascii="Calibri" w:eastAsia="Calibri" w:hAnsi="Calibri" w:cs="Calibri"/>
          <w:i/>
          <w:color w:val="000000"/>
          <w:sz w:val="22"/>
          <w:szCs w:val="22"/>
        </w:rPr>
      </w:pPr>
      <w:r>
        <w:rPr>
          <w:rFonts w:ascii="Calibri" w:eastAsia="Calibri" w:hAnsi="Calibri" w:cs="Calibri"/>
          <w:i/>
          <w:color w:val="000000"/>
          <w:sz w:val="22"/>
          <w:szCs w:val="22"/>
        </w:rPr>
        <w:t>Afkortingen</w:t>
      </w:r>
    </w:p>
    <w:p w14:paraId="5E2695C7"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In deze tekst worden de volgende afkortingen veelvuldig en afwisselend gebruikt.</w:t>
      </w:r>
    </w:p>
    <w:p w14:paraId="094CCB0A" w14:textId="77777777" w:rsidR="005654BA" w:rsidRDefault="009A207C">
      <w:pPr>
        <w:rPr>
          <w:rFonts w:ascii="Calibri" w:eastAsia="Calibri" w:hAnsi="Calibri" w:cs="Calibri"/>
          <w:color w:val="000000"/>
          <w:sz w:val="22"/>
          <w:szCs w:val="22"/>
        </w:rPr>
      </w:pPr>
      <w:sdt>
        <w:sdtPr>
          <w:tag w:val="goog_rdk_0"/>
          <w:id w:val="-1591536695"/>
        </w:sdtPr>
        <w:sdtEndPr/>
        <w:sdtContent/>
      </w:sdt>
      <w:r w:rsidR="00542425">
        <w:rPr>
          <w:rFonts w:ascii="Calibri" w:eastAsia="Calibri" w:hAnsi="Calibri" w:cs="Calibri"/>
          <w:color w:val="000000"/>
          <w:sz w:val="22"/>
          <w:szCs w:val="22"/>
        </w:rPr>
        <w:t>CBM: Circulaire Business Modellen</w:t>
      </w:r>
    </w:p>
    <w:p w14:paraId="6215E6A5"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CE: Circulaire Economie</w:t>
      </w:r>
    </w:p>
    <w:p w14:paraId="7D3E21A1"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 xml:space="preserve">Ook wordt ‘circulaire businessmodellen’ vanwege de leesbaarheid afkort tot ‘businessmodellen’. Daar waar sprake is van de classificatie van circulaire businessmodellen wordt dat ook wel </w:t>
      </w:r>
      <w:r w:rsidR="00B54F6C">
        <w:rPr>
          <w:rFonts w:ascii="Calibri" w:eastAsia="Calibri" w:hAnsi="Calibri" w:cs="Calibri"/>
          <w:color w:val="000000"/>
          <w:sz w:val="22"/>
          <w:szCs w:val="22"/>
        </w:rPr>
        <w:t xml:space="preserve">ook weer vanwege de leesbaarheid </w:t>
      </w:r>
      <w:r>
        <w:rPr>
          <w:rFonts w:ascii="Calibri" w:eastAsia="Calibri" w:hAnsi="Calibri" w:cs="Calibri"/>
          <w:color w:val="000000"/>
          <w:sz w:val="22"/>
          <w:szCs w:val="22"/>
        </w:rPr>
        <w:t>afwisselend benoemd als ‘basismodellen’.</w:t>
      </w:r>
    </w:p>
    <w:p w14:paraId="539D0796" w14:textId="77777777" w:rsidR="005654BA" w:rsidRDefault="005654BA">
      <w:pPr>
        <w:rPr>
          <w:color w:val="000000"/>
          <w:sz w:val="28"/>
          <w:szCs w:val="28"/>
        </w:rPr>
      </w:pPr>
    </w:p>
    <w:p w14:paraId="4A38E720" w14:textId="77777777" w:rsidR="005654BA" w:rsidRDefault="00542425">
      <w:pPr>
        <w:rPr>
          <w:i/>
          <w:color w:val="000000"/>
        </w:rPr>
      </w:pPr>
      <w:r>
        <w:br w:type="page"/>
      </w:r>
    </w:p>
    <w:p w14:paraId="0407841B" w14:textId="77777777" w:rsidR="005654BA" w:rsidRDefault="00542425">
      <w:pPr>
        <w:rPr>
          <w:rFonts w:ascii="Calibri" w:eastAsia="Calibri" w:hAnsi="Calibri" w:cs="Calibri"/>
          <w:b/>
          <w:color w:val="000000"/>
          <w:sz w:val="22"/>
          <w:szCs w:val="22"/>
        </w:rPr>
      </w:pPr>
      <w:r>
        <w:rPr>
          <w:rFonts w:ascii="Calibri" w:eastAsia="Calibri" w:hAnsi="Calibri" w:cs="Calibri"/>
          <w:b/>
          <w:color w:val="000000"/>
          <w:sz w:val="22"/>
          <w:szCs w:val="22"/>
        </w:rPr>
        <w:lastRenderedPageBreak/>
        <w:t xml:space="preserve">Voor wie is deze QuickScan </w:t>
      </w:r>
      <w:r>
        <w:rPr>
          <w:rFonts w:ascii="Calibri" w:eastAsia="Calibri" w:hAnsi="Calibri" w:cs="Calibri"/>
          <w:b/>
          <w:sz w:val="22"/>
          <w:szCs w:val="22"/>
        </w:rPr>
        <w:t>bedoeld</w:t>
      </w:r>
      <w:r>
        <w:rPr>
          <w:rFonts w:ascii="Calibri" w:eastAsia="Calibri" w:hAnsi="Calibri" w:cs="Calibri"/>
          <w:b/>
          <w:color w:val="000000"/>
          <w:sz w:val="22"/>
          <w:szCs w:val="22"/>
        </w:rPr>
        <w:t>?</w:t>
      </w:r>
    </w:p>
    <w:p w14:paraId="2F63AC3E" w14:textId="77777777" w:rsidR="005654BA" w:rsidRDefault="005654BA">
      <w:pPr>
        <w:rPr>
          <w:rFonts w:ascii="Calibri" w:eastAsia="Calibri" w:hAnsi="Calibri" w:cs="Calibri"/>
          <w:i/>
          <w:color w:val="000000"/>
          <w:sz w:val="22"/>
          <w:szCs w:val="22"/>
        </w:rPr>
      </w:pPr>
    </w:p>
    <w:p w14:paraId="1DD3955A"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 xml:space="preserve">Deze QuickScan is bedoeld voor ondernemers, primair in de maakindustrie. Er worden drie groepen ondernemers onderscheiden. Voor </w:t>
      </w:r>
      <w:r>
        <w:rPr>
          <w:rFonts w:ascii="Calibri" w:eastAsia="Calibri" w:hAnsi="Calibri" w:cs="Calibri"/>
          <w:sz w:val="22"/>
          <w:szCs w:val="22"/>
        </w:rPr>
        <w:t>elk</w:t>
      </w:r>
      <w:r>
        <w:rPr>
          <w:rFonts w:ascii="Calibri" w:eastAsia="Calibri" w:hAnsi="Calibri" w:cs="Calibri"/>
          <w:color w:val="000000"/>
          <w:sz w:val="22"/>
          <w:szCs w:val="22"/>
        </w:rPr>
        <w:t xml:space="preserve"> van deze groepen kan een specifieke route gevolgd worden, waarbij het accent op verschillende circulaire businessmodellen</w:t>
      </w:r>
      <w:r>
        <w:rPr>
          <w:rFonts w:ascii="Calibri" w:eastAsia="Calibri" w:hAnsi="Calibri" w:cs="Calibri"/>
          <w:sz w:val="22"/>
          <w:szCs w:val="22"/>
        </w:rPr>
        <w:t xml:space="preserve"> (CBM) </w:t>
      </w:r>
      <w:r>
        <w:rPr>
          <w:rFonts w:ascii="Calibri" w:eastAsia="Calibri" w:hAnsi="Calibri" w:cs="Calibri"/>
          <w:color w:val="000000"/>
          <w:sz w:val="22"/>
          <w:szCs w:val="22"/>
        </w:rPr>
        <w:t>gelegd wordt. Dit zijn de drie verschillende routes:</w:t>
      </w:r>
    </w:p>
    <w:p w14:paraId="59155477"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 </w:t>
      </w:r>
    </w:p>
    <w:p w14:paraId="225650F8"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 xml:space="preserve">Route </w:t>
      </w:r>
      <w:r>
        <w:rPr>
          <w:rFonts w:ascii="Calibri" w:eastAsia="Calibri" w:hAnsi="Calibri" w:cs="Calibri"/>
          <w:b/>
          <w:color w:val="000000"/>
          <w:sz w:val="22"/>
          <w:szCs w:val="22"/>
        </w:rPr>
        <w:t>Introductie</w:t>
      </w:r>
      <w:r>
        <w:rPr>
          <w:rFonts w:ascii="Calibri" w:eastAsia="Calibri" w:hAnsi="Calibri" w:cs="Calibri"/>
          <w:color w:val="000000"/>
          <w:sz w:val="22"/>
          <w:szCs w:val="22"/>
        </w:rPr>
        <w:t xml:space="preserve"> (1): deze richt zich op ondernemers die nog moeten starten of net begonnen zijn en die op zoek zijn naar een </w:t>
      </w:r>
      <w:sdt>
        <w:sdtPr>
          <w:tag w:val="goog_rdk_1"/>
          <w:id w:val="539786687"/>
        </w:sdtPr>
        <w:sdtEndPr/>
        <w:sdtContent/>
      </w:sdt>
      <w:r w:rsidR="0065339C">
        <w:rPr>
          <w:rFonts w:ascii="Calibri" w:eastAsia="Calibri" w:hAnsi="Calibri" w:cs="Calibri"/>
          <w:color w:val="000000"/>
          <w:sz w:val="22"/>
          <w:szCs w:val="22"/>
        </w:rPr>
        <w:t>circulair businessmodel (CBM</w:t>
      </w:r>
      <w:r>
        <w:rPr>
          <w:rFonts w:ascii="Calibri" w:eastAsia="Calibri" w:hAnsi="Calibri" w:cs="Calibri"/>
          <w:color w:val="000000"/>
          <w:sz w:val="22"/>
          <w:szCs w:val="22"/>
        </w:rPr>
        <w:t xml:space="preserve">). Centraal staat een introductie van de basisbeginselen van de Circulaire Economie (CE), een toelichting op nut en noodzaak. Aan de hand van casussen worden een aantal kant-en-klare circulaire instap-businessmodellen gepresenteerd.  </w:t>
      </w:r>
    </w:p>
    <w:p w14:paraId="646CF79C" w14:textId="77777777" w:rsidR="005654BA" w:rsidRDefault="005654BA">
      <w:pPr>
        <w:rPr>
          <w:rFonts w:ascii="Calibri" w:eastAsia="Calibri" w:hAnsi="Calibri" w:cs="Calibri"/>
          <w:color w:val="000000"/>
          <w:sz w:val="22"/>
          <w:szCs w:val="22"/>
        </w:rPr>
      </w:pPr>
    </w:p>
    <w:p w14:paraId="4363FA62"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 xml:space="preserve">Route </w:t>
      </w:r>
      <w:r>
        <w:rPr>
          <w:rFonts w:ascii="Calibri" w:eastAsia="Calibri" w:hAnsi="Calibri" w:cs="Calibri"/>
          <w:b/>
          <w:color w:val="000000"/>
          <w:sz w:val="22"/>
          <w:szCs w:val="22"/>
        </w:rPr>
        <w:t>Doorpakken</w:t>
      </w:r>
      <w:r>
        <w:rPr>
          <w:rFonts w:ascii="Calibri" w:eastAsia="Calibri" w:hAnsi="Calibri" w:cs="Calibri"/>
          <w:color w:val="000000"/>
          <w:sz w:val="22"/>
          <w:szCs w:val="22"/>
        </w:rPr>
        <w:t xml:space="preserve"> (2): richt zich op ondernemers die al bezig zijn met duurzaam en circulair ondernemen en zoeken naar nieuwe mogelijkheden, naar inspiratie. Wat kan er allemaal nog meer? Ook hier wordt aan de hand van casussen concreet gemaakt wat er kan én al is maar ook welke lastige opgaven circulair organiseren met zich mee brengt. </w:t>
      </w:r>
    </w:p>
    <w:p w14:paraId="6D894BDA" w14:textId="77777777" w:rsidR="005654BA" w:rsidRDefault="005654BA">
      <w:pPr>
        <w:rPr>
          <w:rFonts w:ascii="Calibri" w:eastAsia="Calibri" w:hAnsi="Calibri" w:cs="Calibri"/>
          <w:color w:val="000000"/>
          <w:sz w:val="22"/>
          <w:szCs w:val="22"/>
        </w:rPr>
      </w:pPr>
    </w:p>
    <w:p w14:paraId="472FEA9F" w14:textId="77777777" w:rsidR="005654BA" w:rsidRDefault="00542425" w:rsidP="00B54F6C">
      <w:pPr>
        <w:rPr>
          <w:rFonts w:ascii="Calibri" w:eastAsia="Calibri" w:hAnsi="Calibri" w:cs="Calibri"/>
          <w:color w:val="000000"/>
          <w:sz w:val="22"/>
          <w:szCs w:val="22"/>
        </w:rPr>
      </w:pPr>
      <w:r>
        <w:rPr>
          <w:rFonts w:ascii="Calibri" w:eastAsia="Calibri" w:hAnsi="Calibri" w:cs="Calibri"/>
          <w:color w:val="000000"/>
          <w:sz w:val="22"/>
          <w:szCs w:val="22"/>
        </w:rPr>
        <w:t xml:space="preserve">Route </w:t>
      </w:r>
      <w:r>
        <w:rPr>
          <w:rFonts w:ascii="Calibri" w:eastAsia="Calibri" w:hAnsi="Calibri" w:cs="Calibri"/>
          <w:b/>
          <w:color w:val="000000"/>
          <w:sz w:val="22"/>
          <w:szCs w:val="22"/>
        </w:rPr>
        <w:t>Koplopers</w:t>
      </w:r>
      <w:r>
        <w:rPr>
          <w:rFonts w:ascii="Calibri" w:eastAsia="Calibri" w:hAnsi="Calibri" w:cs="Calibri"/>
          <w:color w:val="000000"/>
          <w:sz w:val="22"/>
          <w:szCs w:val="22"/>
        </w:rPr>
        <w:t xml:space="preserve"> (3): richt zich op ondernemers die al flink aan de weg timmeren (en misschien in hun sector wel koploper zijn) maar tegelijkertijd kritisch willen kijken naar hun huidige </w:t>
      </w:r>
      <w:r w:rsidR="00B54F6C">
        <w:rPr>
          <w:rFonts w:ascii="Calibri" w:eastAsia="Calibri" w:hAnsi="Calibri" w:cs="Calibri"/>
          <w:color w:val="000000"/>
          <w:sz w:val="22"/>
          <w:szCs w:val="22"/>
        </w:rPr>
        <w:t>CBM</w:t>
      </w:r>
      <w:r>
        <w:rPr>
          <w:rFonts w:ascii="Calibri" w:eastAsia="Calibri" w:hAnsi="Calibri" w:cs="Calibri"/>
          <w:color w:val="000000"/>
          <w:sz w:val="22"/>
          <w:szCs w:val="22"/>
        </w:rPr>
        <w:t xml:space="preserve"> en zich voorbereiden op de toekomst. In deze derde route staan niet de voorbeelden centraal (ook al zullen die niet ontbreken) maar veel meer de ontwikkelingen zoals de Uitgebreide Producenten Verantwoordelijkheid (UPV) en de ontwikkeling richting ‘Producer Ownership’ (PO).</w:t>
      </w:r>
    </w:p>
    <w:p w14:paraId="1448BC7E" w14:textId="77777777" w:rsidR="005654BA" w:rsidRDefault="005654BA">
      <w:pPr>
        <w:rPr>
          <w:color w:val="000000"/>
        </w:rPr>
      </w:pPr>
    </w:p>
    <w:p w14:paraId="4573E260" w14:textId="77777777" w:rsidR="005654BA" w:rsidRDefault="00542425">
      <w:pPr>
        <w:rPr>
          <w:color w:val="000000"/>
          <w:sz w:val="28"/>
          <w:szCs w:val="28"/>
        </w:rPr>
      </w:pPr>
      <w:r>
        <w:br w:type="page"/>
      </w:r>
    </w:p>
    <w:p w14:paraId="09C043FC" w14:textId="77777777" w:rsidR="005654BA" w:rsidRDefault="005654BA">
      <w:pPr>
        <w:rPr>
          <w:b/>
          <w:color w:val="000000"/>
        </w:rPr>
      </w:pPr>
    </w:p>
    <w:p w14:paraId="2FFCDC7C" w14:textId="77777777" w:rsidR="005654BA" w:rsidRDefault="005654BA">
      <w:pPr>
        <w:rPr>
          <w:b/>
          <w:color w:val="000000"/>
        </w:rPr>
      </w:pPr>
    </w:p>
    <w:p w14:paraId="12A354E5" w14:textId="77777777" w:rsidR="005654BA" w:rsidRDefault="005654BA">
      <w:pPr>
        <w:rPr>
          <w:b/>
          <w:color w:val="000000"/>
        </w:rPr>
      </w:pPr>
    </w:p>
    <w:p w14:paraId="1EFC927C" w14:textId="77777777" w:rsidR="005654BA" w:rsidRDefault="005654BA">
      <w:pPr>
        <w:rPr>
          <w:b/>
          <w:color w:val="000000"/>
        </w:rPr>
      </w:pPr>
    </w:p>
    <w:p w14:paraId="5A8C68DA" w14:textId="77777777" w:rsidR="005654BA" w:rsidRDefault="005654BA">
      <w:pPr>
        <w:rPr>
          <w:b/>
          <w:color w:val="000000"/>
        </w:rPr>
      </w:pPr>
    </w:p>
    <w:p w14:paraId="579F49D0" w14:textId="77777777" w:rsidR="005654BA" w:rsidRDefault="005654BA">
      <w:pPr>
        <w:rPr>
          <w:b/>
          <w:color w:val="000000"/>
        </w:rPr>
      </w:pPr>
    </w:p>
    <w:p w14:paraId="14DF8981" w14:textId="77777777" w:rsidR="005654BA" w:rsidRDefault="005654BA">
      <w:pPr>
        <w:rPr>
          <w:b/>
          <w:color w:val="000000"/>
        </w:rPr>
      </w:pPr>
    </w:p>
    <w:p w14:paraId="5EAAE4A4" w14:textId="77777777" w:rsidR="005654BA" w:rsidRDefault="005654BA">
      <w:pPr>
        <w:rPr>
          <w:b/>
          <w:color w:val="000000"/>
        </w:rPr>
      </w:pPr>
    </w:p>
    <w:p w14:paraId="5D124C0E" w14:textId="77777777" w:rsidR="005654BA" w:rsidRDefault="005654BA">
      <w:pPr>
        <w:rPr>
          <w:b/>
          <w:color w:val="000000"/>
        </w:rPr>
      </w:pPr>
    </w:p>
    <w:p w14:paraId="21FCA52E" w14:textId="77777777" w:rsidR="005654BA" w:rsidRDefault="005654BA">
      <w:pPr>
        <w:rPr>
          <w:b/>
          <w:color w:val="000000"/>
        </w:rPr>
      </w:pPr>
    </w:p>
    <w:p w14:paraId="7459A55B" w14:textId="77777777" w:rsidR="005654BA" w:rsidRDefault="005654BA">
      <w:pPr>
        <w:rPr>
          <w:b/>
          <w:color w:val="000000"/>
        </w:rPr>
      </w:pPr>
    </w:p>
    <w:p w14:paraId="2E29977C" w14:textId="77777777" w:rsidR="005654BA" w:rsidRDefault="005654BA">
      <w:pPr>
        <w:rPr>
          <w:b/>
          <w:color w:val="000000"/>
        </w:rPr>
      </w:pPr>
    </w:p>
    <w:p w14:paraId="0CA53A9B" w14:textId="77777777" w:rsidR="005654BA" w:rsidRDefault="005654BA">
      <w:pPr>
        <w:rPr>
          <w:b/>
          <w:color w:val="000000"/>
        </w:rPr>
      </w:pPr>
    </w:p>
    <w:p w14:paraId="39C5F585" w14:textId="77777777" w:rsidR="005654BA" w:rsidRDefault="005654BA">
      <w:pPr>
        <w:rPr>
          <w:b/>
          <w:color w:val="000000"/>
        </w:rPr>
      </w:pPr>
    </w:p>
    <w:p w14:paraId="7A68C568" w14:textId="77777777" w:rsidR="005654BA" w:rsidRDefault="005654BA">
      <w:pPr>
        <w:rPr>
          <w:b/>
          <w:color w:val="000000"/>
        </w:rPr>
      </w:pPr>
    </w:p>
    <w:p w14:paraId="206A1BAC" w14:textId="77777777" w:rsidR="005654BA" w:rsidRDefault="005654BA">
      <w:pPr>
        <w:rPr>
          <w:b/>
          <w:color w:val="000000"/>
        </w:rPr>
      </w:pPr>
    </w:p>
    <w:p w14:paraId="21B456C0" w14:textId="77777777" w:rsidR="005654BA" w:rsidRDefault="00542425">
      <w:pPr>
        <w:jc w:val="center"/>
        <w:rPr>
          <w:b/>
          <w:color w:val="000000"/>
          <w:sz w:val="56"/>
          <w:szCs w:val="56"/>
        </w:rPr>
      </w:pPr>
      <w:r>
        <w:rPr>
          <w:b/>
          <w:color w:val="000000"/>
          <w:sz w:val="56"/>
          <w:szCs w:val="56"/>
        </w:rPr>
        <w:t>DEEL 1</w:t>
      </w:r>
    </w:p>
    <w:p w14:paraId="1E70BF3F" w14:textId="77777777" w:rsidR="005654BA" w:rsidRDefault="005654BA">
      <w:pPr>
        <w:jc w:val="center"/>
        <w:rPr>
          <w:b/>
          <w:color w:val="000000"/>
          <w:sz w:val="56"/>
          <w:szCs w:val="56"/>
        </w:rPr>
      </w:pPr>
    </w:p>
    <w:p w14:paraId="66658FE7" w14:textId="77777777" w:rsidR="005654BA" w:rsidRDefault="00542425">
      <w:pPr>
        <w:jc w:val="center"/>
        <w:rPr>
          <w:b/>
          <w:color w:val="000000"/>
          <w:sz w:val="56"/>
          <w:szCs w:val="56"/>
        </w:rPr>
      </w:pPr>
      <w:r>
        <w:rPr>
          <w:b/>
          <w:color w:val="000000"/>
          <w:sz w:val="56"/>
          <w:szCs w:val="56"/>
        </w:rPr>
        <w:t>Achtergronden</w:t>
      </w:r>
    </w:p>
    <w:p w14:paraId="614E7DB6" w14:textId="77777777" w:rsidR="005654BA" w:rsidRDefault="005654BA">
      <w:pPr>
        <w:rPr>
          <w:b/>
          <w:color w:val="000000"/>
        </w:rPr>
      </w:pPr>
    </w:p>
    <w:p w14:paraId="1B39A56E" w14:textId="77777777" w:rsidR="005654BA" w:rsidRDefault="00542425">
      <w:pPr>
        <w:rPr>
          <w:b/>
          <w:color w:val="000000"/>
        </w:rPr>
      </w:pPr>
      <w:r>
        <w:br w:type="page"/>
      </w:r>
    </w:p>
    <w:p w14:paraId="0D8C3F89" w14:textId="77777777" w:rsidR="005654BA" w:rsidRDefault="00542425">
      <w:pPr>
        <w:rPr>
          <w:rFonts w:ascii="Calibri" w:eastAsia="Calibri" w:hAnsi="Calibri" w:cs="Calibri"/>
          <w:b/>
          <w:color w:val="000000"/>
          <w:sz w:val="22"/>
          <w:szCs w:val="22"/>
        </w:rPr>
      </w:pPr>
      <w:r>
        <w:rPr>
          <w:rFonts w:ascii="Calibri" w:eastAsia="Calibri" w:hAnsi="Calibri" w:cs="Calibri"/>
          <w:b/>
          <w:color w:val="000000"/>
          <w:sz w:val="22"/>
          <w:szCs w:val="22"/>
        </w:rPr>
        <w:lastRenderedPageBreak/>
        <w:t>1.1 Over duurzaam en circulair ondernemen</w:t>
      </w:r>
    </w:p>
    <w:p w14:paraId="586E24B0" w14:textId="77777777" w:rsidR="005654BA" w:rsidRDefault="005654BA">
      <w:pPr>
        <w:rPr>
          <w:rFonts w:ascii="Calibri" w:eastAsia="Calibri" w:hAnsi="Calibri" w:cs="Calibri"/>
          <w:color w:val="000000"/>
          <w:sz w:val="22"/>
          <w:szCs w:val="22"/>
        </w:rPr>
      </w:pPr>
    </w:p>
    <w:p w14:paraId="14825D71" w14:textId="77777777" w:rsidR="005654BA" w:rsidRDefault="00542425" w:rsidP="0053176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De komende decennia staan in het teken van fundamentele maatschappelijke en economische veranderingen. Gangbaar is om dat te benoemen als transformatie en transitie. Bedrijven en organisaties kunnen een positieve en fundamentele bijdrage leveren aan die veranderingen. Het betekent dat zij in hun waardepropositie, in hun (eigen) organisatie en in de waardeketen samen met partners bijdragen aan duurzaamheid en circulariteit. Dit streven heeft (grote) consequenties voor</w:t>
      </w:r>
      <w:r w:rsidR="00531764">
        <w:rPr>
          <w:rFonts w:ascii="Calibri" w:eastAsia="Calibri" w:hAnsi="Calibri" w:cs="Calibri"/>
          <w:color w:val="000000"/>
          <w:sz w:val="22"/>
          <w:szCs w:val="22"/>
        </w:rPr>
        <w:t xml:space="preserve"> </w:t>
      </w:r>
      <w:r>
        <w:rPr>
          <w:rFonts w:ascii="Calibri" w:eastAsia="Calibri" w:hAnsi="Calibri" w:cs="Calibri"/>
          <w:color w:val="000000"/>
          <w:sz w:val="22"/>
          <w:szCs w:val="22"/>
        </w:rPr>
        <w:t>huidige businessmodel</w:t>
      </w:r>
      <w:r w:rsidR="00531764">
        <w:rPr>
          <w:rFonts w:ascii="Calibri" w:eastAsia="Calibri" w:hAnsi="Calibri" w:cs="Calibri"/>
          <w:color w:val="000000"/>
          <w:sz w:val="22"/>
          <w:szCs w:val="22"/>
        </w:rPr>
        <w:t>len</w:t>
      </w:r>
      <w:r>
        <w:rPr>
          <w:rFonts w:ascii="Calibri" w:eastAsia="Calibri" w:hAnsi="Calibri" w:cs="Calibri"/>
          <w:color w:val="000000"/>
          <w:sz w:val="22"/>
          <w:szCs w:val="22"/>
        </w:rPr>
        <w:t xml:space="preserve">. Deze zijn </w:t>
      </w:r>
      <w:r>
        <w:rPr>
          <w:rFonts w:ascii="Calibri" w:eastAsia="Calibri" w:hAnsi="Calibri" w:cs="Calibri"/>
          <w:sz w:val="22"/>
          <w:szCs w:val="22"/>
        </w:rPr>
        <w:t>-</w:t>
      </w:r>
      <w:r>
        <w:rPr>
          <w:rFonts w:ascii="Calibri" w:eastAsia="Calibri" w:hAnsi="Calibri" w:cs="Calibri"/>
          <w:color w:val="000000"/>
          <w:sz w:val="22"/>
          <w:szCs w:val="22"/>
        </w:rPr>
        <w:t xml:space="preserve"> niet verwonderlijk </w:t>
      </w:r>
      <w:r>
        <w:rPr>
          <w:rFonts w:ascii="Calibri" w:eastAsia="Calibri" w:hAnsi="Calibri" w:cs="Calibri"/>
          <w:sz w:val="22"/>
          <w:szCs w:val="22"/>
        </w:rPr>
        <w:t>-</w:t>
      </w:r>
      <w:r>
        <w:rPr>
          <w:rFonts w:ascii="Calibri" w:eastAsia="Calibri" w:hAnsi="Calibri" w:cs="Calibri"/>
          <w:color w:val="000000"/>
          <w:sz w:val="22"/>
          <w:szCs w:val="22"/>
        </w:rPr>
        <w:t xml:space="preserve"> gebaseerd op uitgangspunten van een lineaire economie. Organisaties en bedrijven worden ook in die economie ‘afgerekend’; denk aan de boekhouding en de accountant, regels en afspraken en belastingen. Maar als de economie snel aan het veranderen is, komt de vraag naar boven hoe lang een bestaand businessmodel nog levensvatbaar is. Deze QuickScan draagt bij aan het vormgeven van veranderingen door te kijken naar bestaande businessmodellen, deze te koppelen aan ambitie en om vervolgens een verkenning te maken van wat er aan circulaire businessmodellen mogelijk is. </w:t>
      </w:r>
    </w:p>
    <w:p w14:paraId="684761EF" w14:textId="77777777" w:rsidR="005654BA" w:rsidRDefault="005654BA">
      <w:pPr>
        <w:pBdr>
          <w:top w:val="nil"/>
          <w:left w:val="nil"/>
          <w:bottom w:val="nil"/>
          <w:right w:val="nil"/>
          <w:between w:val="nil"/>
        </w:pBdr>
        <w:rPr>
          <w:rFonts w:ascii="Calibri" w:eastAsia="Calibri" w:hAnsi="Calibri" w:cs="Calibri"/>
          <w:color w:val="000000"/>
          <w:sz w:val="22"/>
          <w:szCs w:val="22"/>
        </w:rPr>
      </w:pPr>
    </w:p>
    <w:p w14:paraId="1584FC45" w14:textId="77777777" w:rsidR="005654BA" w:rsidRDefault="00542425">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Samenvattend gaat het om:</w:t>
      </w:r>
    </w:p>
    <w:p w14:paraId="29CEB2DE" w14:textId="77777777" w:rsidR="005654BA" w:rsidRDefault="005654BA">
      <w:pPr>
        <w:pBdr>
          <w:top w:val="nil"/>
          <w:left w:val="nil"/>
          <w:bottom w:val="nil"/>
          <w:right w:val="nil"/>
          <w:between w:val="nil"/>
        </w:pBdr>
        <w:rPr>
          <w:rFonts w:ascii="Calibri" w:eastAsia="Calibri" w:hAnsi="Calibri" w:cs="Calibri"/>
          <w:color w:val="000000"/>
          <w:sz w:val="22"/>
          <w:szCs w:val="22"/>
        </w:rPr>
      </w:pPr>
    </w:p>
    <w:p w14:paraId="79B0B348" w14:textId="77777777" w:rsidR="005654BA" w:rsidRDefault="00542425">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De transitie naar een duurzame en circulaire economie is een maatschappij-brede opgave met een steeds hogere urgentie.</w:t>
      </w:r>
    </w:p>
    <w:p w14:paraId="0ADAB9AF" w14:textId="77777777" w:rsidR="005654BA" w:rsidRDefault="00542425">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Bedrijven zijn voor het realiseren van die transitie broodnodig en kunnen middels hun strategische bedrijfsvoering en hun business propositie daar een belangrijke bijdrage aan leveren.</w:t>
      </w:r>
    </w:p>
    <w:p w14:paraId="0412310A" w14:textId="77777777" w:rsidR="005654BA" w:rsidRDefault="00542425">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Deze QuickScan helpt deze opgave concreet te maken door te kijken naar een bestaand of nieuw businessmodel met als doel te verduurzamen en circulair te maken.</w:t>
      </w:r>
    </w:p>
    <w:p w14:paraId="48F00487" w14:textId="77777777" w:rsidR="005654BA" w:rsidRDefault="005654BA">
      <w:pPr>
        <w:pBdr>
          <w:top w:val="nil"/>
          <w:left w:val="nil"/>
          <w:bottom w:val="nil"/>
          <w:right w:val="nil"/>
          <w:between w:val="nil"/>
        </w:pBdr>
        <w:rPr>
          <w:rFonts w:ascii="Calibri" w:eastAsia="Calibri" w:hAnsi="Calibri" w:cs="Calibri"/>
          <w:color w:val="000000"/>
          <w:sz w:val="22"/>
          <w:szCs w:val="22"/>
        </w:rPr>
      </w:pPr>
    </w:p>
    <w:p w14:paraId="3AEA9C37" w14:textId="77777777" w:rsidR="005654BA" w:rsidRDefault="00542425">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Deze QuickScan bestaat uit drie delen. </w:t>
      </w:r>
    </w:p>
    <w:p w14:paraId="5577B668" w14:textId="77777777" w:rsidR="005654BA" w:rsidRDefault="005654BA">
      <w:pPr>
        <w:pBdr>
          <w:top w:val="nil"/>
          <w:left w:val="nil"/>
          <w:bottom w:val="nil"/>
          <w:right w:val="nil"/>
          <w:between w:val="nil"/>
        </w:pBdr>
        <w:rPr>
          <w:rFonts w:ascii="Calibri" w:eastAsia="Calibri" w:hAnsi="Calibri" w:cs="Calibri"/>
          <w:color w:val="000000"/>
          <w:sz w:val="22"/>
          <w:szCs w:val="22"/>
        </w:rPr>
      </w:pPr>
    </w:p>
    <w:p w14:paraId="6C9D981C" w14:textId="77777777" w:rsidR="005654BA" w:rsidRDefault="00542425">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Het eerste deel bevat een inleidende tekst met daarin een toelichting op de circulaire economie, de samenhang met duurzaamheid en wordt een overzicht gegeven van bestaande en toekomstige businessmodellen.</w:t>
      </w:r>
    </w:p>
    <w:p w14:paraId="74E14C53" w14:textId="77777777" w:rsidR="005654BA" w:rsidRDefault="00542425">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In het tweede deel wordt een overzicht gegeven van zeven kenniskaarten van circulaire businessmodellen geïllustreerd aan de hand van actuele casussen. </w:t>
      </w:r>
    </w:p>
    <w:p w14:paraId="023A0A8F" w14:textId="77777777" w:rsidR="005654BA" w:rsidRDefault="00542425">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Het derde deel bevat de feitelijke QuickScan. In twee fasen en </w:t>
      </w:r>
      <w:r>
        <w:rPr>
          <w:rFonts w:ascii="Calibri" w:eastAsia="Calibri" w:hAnsi="Calibri" w:cs="Calibri"/>
          <w:sz w:val="22"/>
          <w:szCs w:val="22"/>
        </w:rPr>
        <w:t>tien</w:t>
      </w:r>
      <w:r>
        <w:rPr>
          <w:rFonts w:ascii="Calibri" w:eastAsia="Calibri" w:hAnsi="Calibri" w:cs="Calibri"/>
          <w:color w:val="000000"/>
          <w:sz w:val="22"/>
          <w:szCs w:val="22"/>
        </w:rPr>
        <w:t xml:space="preserve">bouwstenen wordt een beknopte analyse gemaakt van de stand van zaken in de eigen organisatie en een verkenning uitgevoerd om een bestaand businessmodel aan te passen of een nieuwe te ontwikkelen. </w:t>
      </w:r>
    </w:p>
    <w:p w14:paraId="07B3D3EA" w14:textId="77777777" w:rsidR="005654BA" w:rsidRDefault="005654BA">
      <w:pPr>
        <w:pBdr>
          <w:top w:val="nil"/>
          <w:left w:val="nil"/>
          <w:bottom w:val="nil"/>
          <w:right w:val="nil"/>
          <w:between w:val="nil"/>
        </w:pBdr>
        <w:ind w:left="720"/>
        <w:rPr>
          <w:rFonts w:ascii="Calibri" w:eastAsia="Calibri" w:hAnsi="Calibri" w:cs="Calibri"/>
          <w:color w:val="000000"/>
          <w:sz w:val="22"/>
          <w:szCs w:val="22"/>
        </w:rPr>
      </w:pPr>
    </w:p>
    <w:p w14:paraId="18D561D3" w14:textId="77777777" w:rsidR="005654BA" w:rsidRDefault="00542425">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Tot slot worden suggesties gedaan voor support bij de verdere ontwikkeling van een </w:t>
      </w:r>
      <w:r>
        <w:rPr>
          <w:rFonts w:ascii="Calibri" w:eastAsia="Calibri" w:hAnsi="Calibri" w:cs="Calibri"/>
          <w:sz w:val="22"/>
          <w:szCs w:val="22"/>
        </w:rPr>
        <w:t>CBM</w:t>
      </w:r>
      <w:r>
        <w:rPr>
          <w:rFonts w:ascii="Calibri" w:eastAsia="Calibri" w:hAnsi="Calibri" w:cs="Calibri"/>
          <w:color w:val="000000"/>
          <w:sz w:val="22"/>
          <w:szCs w:val="22"/>
        </w:rPr>
        <w:t xml:space="preserve">. Deze bestaan uit suggesties van extra instrumenten, trainingsmogelijkheden en netwerken. Tevens is in een bijlage een verklarende woordenlijst opgenomen. </w:t>
      </w:r>
    </w:p>
    <w:p w14:paraId="4D168D65" w14:textId="77777777" w:rsidR="005654BA" w:rsidRDefault="005654BA">
      <w:pPr>
        <w:pBdr>
          <w:top w:val="nil"/>
          <w:left w:val="nil"/>
          <w:bottom w:val="nil"/>
          <w:right w:val="nil"/>
          <w:between w:val="nil"/>
        </w:pBdr>
        <w:rPr>
          <w:rFonts w:ascii="Calibri" w:eastAsia="Calibri" w:hAnsi="Calibri" w:cs="Calibri"/>
          <w:color w:val="000000"/>
          <w:sz w:val="22"/>
          <w:szCs w:val="22"/>
        </w:rPr>
      </w:pPr>
    </w:p>
    <w:p w14:paraId="753B3DA8" w14:textId="77777777" w:rsidR="005654BA" w:rsidRDefault="00542425">
      <w:pPr>
        <w:pBdr>
          <w:top w:val="nil"/>
          <w:left w:val="nil"/>
          <w:bottom w:val="nil"/>
          <w:right w:val="nil"/>
          <w:between w:val="nil"/>
        </w:pBdr>
        <w:rPr>
          <w:rFonts w:ascii="Calibri" w:eastAsia="Calibri" w:hAnsi="Calibri" w:cs="Calibri"/>
          <w:i/>
          <w:color w:val="000000"/>
          <w:sz w:val="22"/>
          <w:szCs w:val="22"/>
        </w:rPr>
      </w:pPr>
      <w:r>
        <w:rPr>
          <w:rFonts w:ascii="Calibri" w:eastAsia="Calibri" w:hAnsi="Calibri" w:cs="Calibri"/>
          <w:i/>
          <w:color w:val="000000"/>
          <w:sz w:val="22"/>
          <w:szCs w:val="22"/>
        </w:rPr>
        <w:t>Aanleiding</w:t>
      </w:r>
    </w:p>
    <w:p w14:paraId="7CB95601" w14:textId="77777777" w:rsidR="005654BA" w:rsidRDefault="005654BA">
      <w:pPr>
        <w:pBdr>
          <w:top w:val="nil"/>
          <w:left w:val="nil"/>
          <w:bottom w:val="nil"/>
          <w:right w:val="nil"/>
          <w:between w:val="nil"/>
        </w:pBdr>
        <w:rPr>
          <w:rFonts w:ascii="Calibri" w:eastAsia="Calibri" w:hAnsi="Calibri" w:cs="Calibri"/>
          <w:color w:val="000000"/>
          <w:sz w:val="22"/>
          <w:szCs w:val="22"/>
        </w:rPr>
      </w:pPr>
    </w:p>
    <w:p w14:paraId="6D256DDB" w14:textId="77777777" w:rsidR="005654BA" w:rsidRDefault="00542425">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De CE mag zich de afgelopen jaren </w:t>
      </w:r>
      <w:r>
        <w:rPr>
          <w:rFonts w:ascii="Calibri" w:eastAsia="Calibri" w:hAnsi="Calibri" w:cs="Calibri"/>
          <w:sz w:val="22"/>
          <w:szCs w:val="22"/>
        </w:rPr>
        <w:t xml:space="preserve">op </w:t>
      </w:r>
      <w:r>
        <w:rPr>
          <w:rFonts w:ascii="Calibri" w:eastAsia="Calibri" w:hAnsi="Calibri" w:cs="Calibri"/>
          <w:color w:val="000000"/>
          <w:sz w:val="22"/>
          <w:szCs w:val="22"/>
        </w:rPr>
        <w:t>een sterk groeiende politieke en economische aandacht verheugen. Kern van de CE is het organiseren van waardebehoud van producten, onderdelen en (bewerkte</w:t>
      </w:r>
      <w:r>
        <w:rPr>
          <w:rFonts w:ascii="Calibri" w:eastAsia="Calibri" w:hAnsi="Calibri" w:cs="Calibri"/>
          <w:sz w:val="22"/>
          <w:szCs w:val="22"/>
        </w:rPr>
        <w:t>)</w:t>
      </w:r>
      <w:r>
        <w:rPr>
          <w:rFonts w:ascii="Calibri" w:eastAsia="Calibri" w:hAnsi="Calibri" w:cs="Calibri"/>
          <w:color w:val="000000"/>
          <w:sz w:val="22"/>
          <w:szCs w:val="22"/>
        </w:rPr>
        <w:t xml:space="preserve"> grondstoffen in kringlopen. Doel om zo te organiseren is een lagere negatieve impact en een hogere gebruiksefficiëntie gedurende de levenscyclus. Businessmodellen bieden een scala aan (strategische) aanpakken om vormen van waardecreatie en –behoud vorm te geven. Zij vormen dus een belangrijk element om de circulaire economie handen en voeten te geven. Daarbij geldt een mix van onderstaande argumenten:</w:t>
      </w:r>
    </w:p>
    <w:p w14:paraId="4FF45063" w14:textId="77777777" w:rsidR="005654BA" w:rsidRDefault="005654BA">
      <w:pPr>
        <w:pBdr>
          <w:top w:val="nil"/>
          <w:left w:val="nil"/>
          <w:bottom w:val="nil"/>
          <w:right w:val="nil"/>
          <w:between w:val="nil"/>
        </w:pBdr>
        <w:rPr>
          <w:rFonts w:ascii="Calibri" w:eastAsia="Calibri" w:hAnsi="Calibri" w:cs="Calibri"/>
          <w:color w:val="000000"/>
          <w:sz w:val="22"/>
          <w:szCs w:val="22"/>
        </w:rPr>
      </w:pPr>
    </w:p>
    <w:p w14:paraId="6ABCBA1B" w14:textId="77777777" w:rsidR="005654BA" w:rsidRDefault="00542425">
      <w:pPr>
        <w:numPr>
          <w:ilvl w:val="0"/>
          <w:numId w:val="9"/>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lastRenderedPageBreak/>
        <w:t>Aandacht voor het klimaat is geen discussie meer: we gaan van vrijwillige eco-efficiency in de marge naar maatschappij-breed moeten;</w:t>
      </w:r>
    </w:p>
    <w:p w14:paraId="653C9D56" w14:textId="77777777" w:rsidR="005654BA" w:rsidRDefault="00542425">
      <w:pPr>
        <w:numPr>
          <w:ilvl w:val="0"/>
          <w:numId w:val="9"/>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Verantwoordelijkheidsgevoel: de wereld beter achterlaten voor de volgende generaties;</w:t>
      </w:r>
    </w:p>
    <w:p w14:paraId="616CCBED" w14:textId="77777777" w:rsidR="005654BA" w:rsidRDefault="00542425">
      <w:pPr>
        <w:numPr>
          <w:ilvl w:val="0"/>
          <w:numId w:val="9"/>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Risico’s: stijgende grondstofprijzen, niet kunnen leveren, aansprakelijkheid, milieu impact;</w:t>
      </w:r>
    </w:p>
    <w:p w14:paraId="25D81B37" w14:textId="77777777" w:rsidR="005654BA" w:rsidRDefault="00542425">
      <w:pPr>
        <w:numPr>
          <w:ilvl w:val="0"/>
          <w:numId w:val="9"/>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Externe druk van klanten etc. </w:t>
      </w:r>
      <w:r>
        <w:rPr>
          <w:color w:val="000000"/>
          <w:sz w:val="22"/>
          <w:szCs w:val="22"/>
        </w:rPr>
        <w:t>–</w:t>
      </w:r>
      <w:r>
        <w:rPr>
          <w:rFonts w:ascii="Calibri" w:eastAsia="Calibri" w:hAnsi="Calibri" w:cs="Calibri"/>
          <w:color w:val="000000"/>
          <w:sz w:val="22"/>
          <w:szCs w:val="22"/>
        </w:rPr>
        <w:t xml:space="preserve"> produceren volgens nieuwe eisen, want </w:t>
      </w:r>
      <w:r>
        <w:rPr>
          <w:rFonts w:ascii="Calibri" w:eastAsia="Calibri" w:hAnsi="Calibri" w:cs="Calibri"/>
          <w:sz w:val="22"/>
          <w:szCs w:val="22"/>
        </w:rPr>
        <w:t xml:space="preserve">die </w:t>
      </w:r>
      <w:r>
        <w:rPr>
          <w:rFonts w:ascii="Calibri" w:eastAsia="Calibri" w:hAnsi="Calibri" w:cs="Calibri"/>
          <w:color w:val="000000"/>
          <w:sz w:val="22"/>
          <w:szCs w:val="22"/>
        </w:rPr>
        <w:t>gaan anders naar ‘elders’;</w:t>
      </w:r>
    </w:p>
    <w:p w14:paraId="6E98D7D5" w14:textId="77777777" w:rsidR="005654BA" w:rsidRDefault="00542425">
      <w:pPr>
        <w:numPr>
          <w:ilvl w:val="0"/>
          <w:numId w:val="9"/>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Reputatieschade en rechtszaken (Urgenda, MilieuCentraal etc.);</w:t>
      </w:r>
    </w:p>
    <w:p w14:paraId="789CF1D3" w14:textId="77777777" w:rsidR="005654BA" w:rsidRDefault="00542425">
      <w:pPr>
        <w:numPr>
          <w:ilvl w:val="0"/>
          <w:numId w:val="9"/>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Eisen van financiers c.q. banken (zorgen voor continuïteit);</w:t>
      </w:r>
    </w:p>
    <w:p w14:paraId="37F617C6" w14:textId="77777777" w:rsidR="005654BA" w:rsidRDefault="00542425">
      <w:pPr>
        <w:numPr>
          <w:ilvl w:val="0"/>
          <w:numId w:val="9"/>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Steeds nadrukkelijker wet- en regelgeving (o.a. EU Green Deal, Uitgebreide Producentenverantwoordelijkheid (UPV) en consequenties beleid ‘Fit for 55’).</w:t>
      </w:r>
    </w:p>
    <w:p w14:paraId="76FAE4F6" w14:textId="77777777" w:rsidR="005654BA" w:rsidRDefault="005654BA">
      <w:pPr>
        <w:pBdr>
          <w:top w:val="nil"/>
          <w:left w:val="nil"/>
          <w:bottom w:val="nil"/>
          <w:right w:val="nil"/>
          <w:between w:val="nil"/>
        </w:pBdr>
        <w:rPr>
          <w:rFonts w:ascii="Calibri" w:eastAsia="Calibri" w:hAnsi="Calibri" w:cs="Calibri"/>
          <w:color w:val="000000"/>
          <w:sz w:val="22"/>
          <w:szCs w:val="22"/>
        </w:rPr>
      </w:pPr>
    </w:p>
    <w:p w14:paraId="122EB000" w14:textId="77777777" w:rsidR="005654BA" w:rsidRDefault="00542425">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In opdracht van het Ministerie van </w:t>
      </w:r>
      <w:r>
        <w:rPr>
          <w:rFonts w:ascii="Calibri" w:eastAsia="Calibri" w:hAnsi="Calibri" w:cs="Calibri"/>
          <w:sz w:val="22"/>
          <w:szCs w:val="22"/>
        </w:rPr>
        <w:t>EZK</w:t>
      </w:r>
      <w:r>
        <w:rPr>
          <w:rFonts w:ascii="Calibri" w:eastAsia="Calibri" w:hAnsi="Calibri" w:cs="Calibri"/>
          <w:color w:val="000000"/>
          <w:sz w:val="22"/>
          <w:szCs w:val="22"/>
        </w:rPr>
        <w:t xml:space="preserve"> is onderzocht welke businessmodellen voor de </w:t>
      </w:r>
      <w:r>
        <w:rPr>
          <w:rFonts w:ascii="Calibri" w:eastAsia="Calibri" w:hAnsi="Calibri" w:cs="Calibri"/>
          <w:sz w:val="22"/>
          <w:szCs w:val="22"/>
        </w:rPr>
        <w:t>CE</w:t>
      </w:r>
      <w:r>
        <w:rPr>
          <w:rFonts w:ascii="Calibri" w:eastAsia="Calibri" w:hAnsi="Calibri" w:cs="Calibri"/>
          <w:color w:val="000000"/>
          <w:sz w:val="22"/>
          <w:szCs w:val="22"/>
        </w:rPr>
        <w:t xml:space="preserve"> er (al) zijn. Focus is daarbij vooral de maakindustrie. Daarnaast is nagegaan welke ontwikkelingen er rond de CE de komende jaren te verwachten zijn en wat dat betekent voor toekomstige businessmodellen. Centraal in die ontwikkelingen staat de groeiende aandacht voor de integrale verantwoordelijkheid voor de levenscyclus van producten. Dit leidt tot veel uitgebreidere vormen van verdienstelijking.</w:t>
      </w:r>
    </w:p>
    <w:p w14:paraId="2422A294" w14:textId="77777777" w:rsidR="005654BA" w:rsidRDefault="005654BA">
      <w:pPr>
        <w:pBdr>
          <w:top w:val="nil"/>
          <w:left w:val="nil"/>
          <w:bottom w:val="nil"/>
          <w:right w:val="nil"/>
          <w:between w:val="nil"/>
        </w:pBdr>
        <w:rPr>
          <w:rFonts w:ascii="Calibri" w:eastAsia="Calibri" w:hAnsi="Calibri" w:cs="Calibri"/>
          <w:color w:val="000000"/>
          <w:sz w:val="22"/>
          <w:szCs w:val="22"/>
        </w:rPr>
      </w:pPr>
    </w:p>
    <w:p w14:paraId="5FC3D28B" w14:textId="77777777" w:rsidR="005654BA" w:rsidRDefault="00542425">
      <w:pPr>
        <w:pBdr>
          <w:top w:val="nil"/>
          <w:left w:val="nil"/>
          <w:bottom w:val="nil"/>
          <w:right w:val="nil"/>
          <w:between w:val="nil"/>
        </w:pBdr>
        <w:ind w:left="1134" w:right="1128"/>
        <w:jc w:val="center"/>
        <w:rPr>
          <w:rFonts w:ascii="Calibri" w:eastAsia="Calibri" w:hAnsi="Calibri" w:cs="Calibri"/>
          <w:i/>
          <w:color w:val="000000"/>
          <w:sz w:val="22"/>
          <w:szCs w:val="22"/>
        </w:rPr>
      </w:pPr>
      <w:r>
        <w:rPr>
          <w:rFonts w:ascii="Calibri" w:eastAsia="Calibri" w:hAnsi="Calibri" w:cs="Calibri"/>
          <w:b/>
          <w:i/>
          <w:color w:val="000000"/>
          <w:sz w:val="22"/>
          <w:szCs w:val="22"/>
        </w:rPr>
        <w:t>Discussie box</w:t>
      </w:r>
    </w:p>
    <w:p w14:paraId="767102F9" w14:textId="77777777" w:rsidR="005654BA" w:rsidRDefault="00542425">
      <w:pPr>
        <w:pBdr>
          <w:top w:val="nil"/>
          <w:left w:val="nil"/>
          <w:bottom w:val="nil"/>
          <w:right w:val="nil"/>
          <w:between w:val="nil"/>
        </w:pBdr>
        <w:ind w:left="1134" w:right="1128"/>
        <w:jc w:val="center"/>
        <w:rPr>
          <w:rFonts w:ascii="Calibri" w:eastAsia="Calibri" w:hAnsi="Calibri" w:cs="Calibri"/>
          <w:i/>
          <w:color w:val="000000"/>
          <w:sz w:val="22"/>
          <w:szCs w:val="22"/>
        </w:rPr>
      </w:pPr>
      <w:r>
        <w:rPr>
          <w:rFonts w:ascii="Calibri" w:eastAsia="Calibri" w:hAnsi="Calibri" w:cs="Calibri"/>
          <w:i/>
          <w:color w:val="000000"/>
          <w:sz w:val="22"/>
          <w:szCs w:val="22"/>
        </w:rPr>
        <w:t>Zonder de knowhow, de technologie en de productiemethoden van de lineaire economie halen we de circulaire economie niet. Maar dat moet dan wel een radicaal verduurzaamde lineaire economie zijn.</w:t>
      </w:r>
    </w:p>
    <w:p w14:paraId="688BFA8C" w14:textId="77777777" w:rsidR="005654BA" w:rsidRDefault="005654BA">
      <w:pPr>
        <w:pBdr>
          <w:top w:val="nil"/>
          <w:left w:val="nil"/>
          <w:bottom w:val="nil"/>
          <w:right w:val="nil"/>
          <w:between w:val="nil"/>
        </w:pBdr>
        <w:rPr>
          <w:rFonts w:ascii="Calibri" w:eastAsia="Calibri" w:hAnsi="Calibri" w:cs="Calibri"/>
          <w:color w:val="000000"/>
          <w:sz w:val="22"/>
          <w:szCs w:val="22"/>
        </w:rPr>
      </w:pPr>
    </w:p>
    <w:p w14:paraId="5D17C2DF" w14:textId="77777777" w:rsidR="005654BA" w:rsidRDefault="00542425">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Bestaande en nieuw te verwachten modellen leveren samen een overzicht van zeven (groepen) van circulaire businessmodellen op. Deze worden in deze inleiding geïntroduceerd en kort beschreven. Dat wordt voorafgegaan door een introductie in een aantal kernbegrippen die in deze QuickScan een rol spelen. </w:t>
      </w:r>
    </w:p>
    <w:p w14:paraId="739BC212" w14:textId="77777777" w:rsidR="005654BA" w:rsidRDefault="005654BA">
      <w:pPr>
        <w:pBdr>
          <w:top w:val="nil"/>
          <w:left w:val="nil"/>
          <w:bottom w:val="nil"/>
          <w:right w:val="nil"/>
          <w:between w:val="nil"/>
        </w:pBdr>
        <w:rPr>
          <w:rFonts w:ascii="Calibri" w:eastAsia="Calibri" w:hAnsi="Calibri" w:cs="Calibri"/>
          <w:color w:val="000000"/>
          <w:sz w:val="22"/>
          <w:szCs w:val="22"/>
        </w:rPr>
      </w:pPr>
    </w:p>
    <w:p w14:paraId="39711D4F" w14:textId="77777777" w:rsidR="005654BA" w:rsidRDefault="00542425">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1.2 Waar draait het om bij de circulaire economie? </w:t>
      </w:r>
    </w:p>
    <w:p w14:paraId="437E2169" w14:textId="77777777" w:rsidR="005654BA" w:rsidRDefault="005654BA">
      <w:pPr>
        <w:pBdr>
          <w:top w:val="nil"/>
          <w:left w:val="nil"/>
          <w:bottom w:val="nil"/>
          <w:right w:val="nil"/>
          <w:between w:val="nil"/>
        </w:pBdr>
        <w:rPr>
          <w:rFonts w:ascii="Calibri" w:eastAsia="Calibri" w:hAnsi="Calibri" w:cs="Calibri"/>
          <w:color w:val="000000"/>
          <w:sz w:val="22"/>
          <w:szCs w:val="22"/>
        </w:rPr>
      </w:pPr>
    </w:p>
    <w:p w14:paraId="58D49E72" w14:textId="77777777" w:rsidR="005654BA" w:rsidRDefault="00542425">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De essentie van de circulaire economie is het organiseren van waardebehoud in kringlopen. Aan de hand van zeven uitgangspunten is deze de karakteriseren:</w:t>
      </w:r>
    </w:p>
    <w:p w14:paraId="6FCF6B6E" w14:textId="77777777" w:rsidR="005654BA" w:rsidRDefault="005654BA">
      <w:pPr>
        <w:pBdr>
          <w:top w:val="nil"/>
          <w:left w:val="nil"/>
          <w:bottom w:val="nil"/>
          <w:right w:val="nil"/>
          <w:between w:val="nil"/>
        </w:pBdr>
        <w:rPr>
          <w:rFonts w:ascii="Calibri" w:eastAsia="Calibri" w:hAnsi="Calibri" w:cs="Calibri"/>
          <w:color w:val="000000"/>
          <w:sz w:val="22"/>
          <w:szCs w:val="22"/>
        </w:rPr>
      </w:pPr>
    </w:p>
    <w:p w14:paraId="03594A02" w14:textId="77777777" w:rsidR="005654BA" w:rsidRDefault="00542425">
      <w:pPr>
        <w:numPr>
          <w:ilvl w:val="0"/>
          <w:numId w:val="1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i/>
          <w:color w:val="000000"/>
          <w:sz w:val="22"/>
          <w:szCs w:val="22"/>
        </w:rPr>
        <w:t>Waardebehoud</w:t>
      </w:r>
      <w:r>
        <w:rPr>
          <w:rFonts w:ascii="Calibri" w:eastAsia="Calibri" w:hAnsi="Calibri" w:cs="Calibri"/>
          <w:color w:val="000000"/>
          <w:sz w:val="22"/>
          <w:szCs w:val="22"/>
        </w:rPr>
        <w:t>: De kern van de circulaire economie is het systematisch organiseren van waardebehoud in kringlopen van (bewerkte) grondstoffen, componenten en producten.</w:t>
      </w:r>
    </w:p>
    <w:p w14:paraId="1378E9B3" w14:textId="77777777" w:rsidR="005654BA" w:rsidRDefault="005654BA">
      <w:pPr>
        <w:pBdr>
          <w:top w:val="nil"/>
          <w:left w:val="nil"/>
          <w:bottom w:val="nil"/>
          <w:right w:val="nil"/>
          <w:between w:val="nil"/>
        </w:pBdr>
        <w:rPr>
          <w:rFonts w:ascii="Calibri" w:eastAsia="Calibri" w:hAnsi="Calibri" w:cs="Calibri"/>
          <w:color w:val="000000"/>
          <w:sz w:val="22"/>
          <w:szCs w:val="22"/>
        </w:rPr>
      </w:pPr>
    </w:p>
    <w:p w14:paraId="20AA29A2" w14:textId="77777777" w:rsidR="005654BA" w:rsidRDefault="00542425">
      <w:pPr>
        <w:numPr>
          <w:ilvl w:val="0"/>
          <w:numId w:val="1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i/>
          <w:color w:val="000000"/>
          <w:sz w:val="22"/>
          <w:szCs w:val="22"/>
        </w:rPr>
        <w:t>Levensduurverlenging</w:t>
      </w:r>
      <w:r>
        <w:rPr>
          <w:rFonts w:ascii="Calibri" w:eastAsia="Calibri" w:hAnsi="Calibri" w:cs="Calibri"/>
          <w:color w:val="000000"/>
          <w:sz w:val="22"/>
          <w:szCs w:val="22"/>
        </w:rPr>
        <w:t>: Kringlopen zijn de basis voor levensduurverlenging. Dit leidt tot anders ontwerpen, slimmer onderhoud en o.a. het gebruik van nieuwe en refurbished grondstoffen.</w:t>
      </w:r>
    </w:p>
    <w:p w14:paraId="3B0BE8C5" w14:textId="77777777" w:rsidR="005654BA" w:rsidRDefault="005654BA">
      <w:pPr>
        <w:pBdr>
          <w:top w:val="nil"/>
          <w:left w:val="nil"/>
          <w:bottom w:val="nil"/>
          <w:right w:val="nil"/>
          <w:between w:val="nil"/>
        </w:pBdr>
        <w:rPr>
          <w:rFonts w:ascii="Calibri" w:eastAsia="Calibri" w:hAnsi="Calibri" w:cs="Calibri"/>
          <w:color w:val="000000"/>
          <w:sz w:val="22"/>
          <w:szCs w:val="22"/>
        </w:rPr>
      </w:pPr>
    </w:p>
    <w:p w14:paraId="52ED9AE4" w14:textId="77777777" w:rsidR="005654BA" w:rsidRDefault="00542425">
      <w:pPr>
        <w:numPr>
          <w:ilvl w:val="0"/>
          <w:numId w:val="1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i/>
          <w:color w:val="000000"/>
          <w:sz w:val="22"/>
          <w:szCs w:val="22"/>
        </w:rPr>
        <w:t>Organisatie</w:t>
      </w:r>
      <w:r>
        <w:rPr>
          <w:rFonts w:ascii="Calibri" w:eastAsia="Calibri" w:hAnsi="Calibri" w:cs="Calibri"/>
          <w:color w:val="000000"/>
          <w:sz w:val="22"/>
          <w:szCs w:val="22"/>
        </w:rPr>
        <w:t>: Organiseren kan op verschillende manieren gebeuren: (1) in de eigen organisatie, (2) in waardeketens, (3) in een kringloop, (4) of in een systeem van kringlopen (systeem).</w:t>
      </w:r>
    </w:p>
    <w:p w14:paraId="005C080E" w14:textId="77777777" w:rsidR="005654BA" w:rsidRDefault="005654BA">
      <w:pPr>
        <w:pBdr>
          <w:top w:val="nil"/>
          <w:left w:val="nil"/>
          <w:bottom w:val="nil"/>
          <w:right w:val="nil"/>
          <w:between w:val="nil"/>
        </w:pBdr>
        <w:rPr>
          <w:rFonts w:ascii="Calibri" w:eastAsia="Calibri" w:hAnsi="Calibri" w:cs="Calibri"/>
          <w:color w:val="000000"/>
          <w:sz w:val="22"/>
          <w:szCs w:val="22"/>
        </w:rPr>
      </w:pPr>
    </w:p>
    <w:p w14:paraId="65ADB1CA" w14:textId="77777777" w:rsidR="005654BA" w:rsidRDefault="00542425">
      <w:pPr>
        <w:numPr>
          <w:ilvl w:val="0"/>
          <w:numId w:val="1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i/>
          <w:color w:val="000000"/>
          <w:sz w:val="22"/>
          <w:szCs w:val="22"/>
        </w:rPr>
        <w:t>Kringloop fasen</w:t>
      </w:r>
      <w:r>
        <w:rPr>
          <w:rFonts w:ascii="Calibri" w:eastAsia="Calibri" w:hAnsi="Calibri" w:cs="Calibri"/>
          <w:color w:val="000000"/>
          <w:sz w:val="22"/>
          <w:szCs w:val="22"/>
        </w:rPr>
        <w:t>: Er worden zes fasen in een kringloop onderscheiden: (1) ontwerpen, (2) maken, (3) gebruiken, (4) onderhouden, (5) hergebruiken en (6) terugwinnen.</w:t>
      </w:r>
    </w:p>
    <w:p w14:paraId="538A6EC5" w14:textId="77777777" w:rsidR="005654BA" w:rsidRDefault="005654BA">
      <w:pPr>
        <w:pBdr>
          <w:top w:val="nil"/>
          <w:left w:val="nil"/>
          <w:bottom w:val="nil"/>
          <w:right w:val="nil"/>
          <w:between w:val="nil"/>
        </w:pBdr>
        <w:rPr>
          <w:rFonts w:ascii="Calibri" w:eastAsia="Calibri" w:hAnsi="Calibri" w:cs="Calibri"/>
          <w:color w:val="000000"/>
          <w:sz w:val="22"/>
          <w:szCs w:val="22"/>
        </w:rPr>
      </w:pPr>
    </w:p>
    <w:p w14:paraId="00C8625F" w14:textId="77777777" w:rsidR="005654BA" w:rsidRDefault="00542425">
      <w:pPr>
        <w:numPr>
          <w:ilvl w:val="0"/>
          <w:numId w:val="1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i/>
          <w:color w:val="000000"/>
          <w:sz w:val="22"/>
          <w:szCs w:val="22"/>
        </w:rPr>
        <w:t>Waardecreatie</w:t>
      </w:r>
      <w:r>
        <w:rPr>
          <w:rFonts w:ascii="Calibri" w:eastAsia="Calibri" w:hAnsi="Calibri" w:cs="Calibri"/>
          <w:color w:val="000000"/>
          <w:sz w:val="22"/>
          <w:szCs w:val="22"/>
        </w:rPr>
        <w:t>: Het organiseren van waardebehoud leidt tot waardecreatie. Er zijn drie hoofdvormen: (1) verduurzamen, (2) recyclen, (3) circulariteit. Er is altijd een relatie met sociale waarden en biodiversiteit.</w:t>
      </w:r>
    </w:p>
    <w:p w14:paraId="22729215" w14:textId="77777777" w:rsidR="005654BA" w:rsidRDefault="005654BA">
      <w:pPr>
        <w:pBdr>
          <w:top w:val="nil"/>
          <w:left w:val="nil"/>
          <w:bottom w:val="nil"/>
          <w:right w:val="nil"/>
          <w:between w:val="nil"/>
        </w:pBdr>
        <w:rPr>
          <w:rFonts w:ascii="Calibri" w:eastAsia="Calibri" w:hAnsi="Calibri" w:cs="Calibri"/>
          <w:color w:val="000000"/>
          <w:sz w:val="22"/>
          <w:szCs w:val="22"/>
        </w:rPr>
      </w:pPr>
    </w:p>
    <w:p w14:paraId="205AF29E" w14:textId="77777777" w:rsidR="005654BA" w:rsidRDefault="00542425">
      <w:pPr>
        <w:numPr>
          <w:ilvl w:val="0"/>
          <w:numId w:val="1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i/>
          <w:color w:val="000000"/>
          <w:sz w:val="22"/>
          <w:szCs w:val="22"/>
        </w:rPr>
        <w:lastRenderedPageBreak/>
        <w:t>Business- en verdienmodellen</w:t>
      </w:r>
      <w:r>
        <w:rPr>
          <w:rFonts w:ascii="Calibri" w:eastAsia="Calibri" w:hAnsi="Calibri" w:cs="Calibri"/>
          <w:color w:val="000000"/>
          <w:sz w:val="22"/>
          <w:szCs w:val="22"/>
        </w:rPr>
        <w:t xml:space="preserve">: Waardecreatie en -behoud krijgt vorm in verschillende circulaire businessmodellen en </w:t>
      </w:r>
      <w:r>
        <w:rPr>
          <w:rFonts w:ascii="Calibri" w:eastAsia="Calibri" w:hAnsi="Calibri" w:cs="Calibri"/>
          <w:sz w:val="22"/>
          <w:szCs w:val="22"/>
        </w:rPr>
        <w:t xml:space="preserve">deze zijn </w:t>
      </w:r>
      <w:r>
        <w:rPr>
          <w:rFonts w:ascii="Calibri" w:eastAsia="Calibri" w:hAnsi="Calibri" w:cs="Calibri"/>
          <w:color w:val="000000"/>
          <w:sz w:val="22"/>
          <w:szCs w:val="22"/>
        </w:rPr>
        <w:t>te combineren met verschillende verdienmodellen.</w:t>
      </w:r>
    </w:p>
    <w:p w14:paraId="5C1A6536" w14:textId="77777777" w:rsidR="005654BA" w:rsidRDefault="005654BA">
      <w:pPr>
        <w:pBdr>
          <w:top w:val="nil"/>
          <w:left w:val="nil"/>
          <w:bottom w:val="nil"/>
          <w:right w:val="nil"/>
          <w:between w:val="nil"/>
        </w:pBdr>
        <w:rPr>
          <w:rFonts w:ascii="Calibri" w:eastAsia="Calibri" w:hAnsi="Calibri" w:cs="Calibri"/>
          <w:i/>
          <w:color w:val="000000"/>
          <w:sz w:val="22"/>
          <w:szCs w:val="22"/>
        </w:rPr>
      </w:pPr>
    </w:p>
    <w:p w14:paraId="7BA9A796" w14:textId="77777777" w:rsidR="005654BA" w:rsidRDefault="00542425">
      <w:pPr>
        <w:numPr>
          <w:ilvl w:val="0"/>
          <w:numId w:val="1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i/>
          <w:color w:val="000000"/>
          <w:sz w:val="22"/>
          <w:szCs w:val="22"/>
        </w:rPr>
        <w:t>Impact</w:t>
      </w:r>
      <w:r>
        <w:rPr>
          <w:rFonts w:ascii="Calibri" w:eastAsia="Calibri" w:hAnsi="Calibri" w:cs="Calibri"/>
          <w:color w:val="000000"/>
          <w:sz w:val="22"/>
          <w:szCs w:val="22"/>
        </w:rPr>
        <w:t>: Ambitie is het organiseren van minder (of liefst geen) negatieve impact in zowel het maken, het gebruiken als het afdanken. Deze eigenschap hebben duurzaam en circulair met elkaar gemeen.</w:t>
      </w:r>
    </w:p>
    <w:p w14:paraId="368F1B48" w14:textId="77777777" w:rsidR="005654BA" w:rsidRDefault="005654BA">
      <w:pPr>
        <w:pBdr>
          <w:top w:val="nil"/>
          <w:left w:val="nil"/>
          <w:bottom w:val="nil"/>
          <w:right w:val="nil"/>
          <w:between w:val="nil"/>
        </w:pBdr>
        <w:rPr>
          <w:rFonts w:ascii="Calibri" w:eastAsia="Calibri" w:hAnsi="Calibri" w:cs="Calibri"/>
          <w:color w:val="000000"/>
          <w:sz w:val="22"/>
          <w:szCs w:val="22"/>
        </w:rPr>
      </w:pPr>
    </w:p>
    <w:p w14:paraId="2B166150" w14:textId="77777777" w:rsidR="005654BA" w:rsidRDefault="00542425">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Kringlopen zijn te karakteriseren aan de hand van zes fasen. De praktijk is echter een stuk rommeliger. Fasen volgen elkaar niet ‘netjes’ op, maar lopen door elkaar heen en worden herhaald.</w:t>
      </w:r>
    </w:p>
    <w:p w14:paraId="14A010D5" w14:textId="77777777" w:rsidR="005654BA" w:rsidRDefault="005654BA">
      <w:pPr>
        <w:pBdr>
          <w:top w:val="nil"/>
          <w:left w:val="nil"/>
          <w:bottom w:val="nil"/>
          <w:right w:val="nil"/>
          <w:between w:val="nil"/>
        </w:pBdr>
        <w:jc w:val="center"/>
        <w:rPr>
          <w:rFonts w:ascii="Calibri" w:eastAsia="Calibri" w:hAnsi="Calibri" w:cs="Calibri"/>
          <w:color w:val="000000"/>
          <w:sz w:val="22"/>
          <w:szCs w:val="22"/>
        </w:rPr>
      </w:pPr>
    </w:p>
    <w:p w14:paraId="5BB27BE4" w14:textId="77777777" w:rsidR="005654BA" w:rsidRDefault="005654BA">
      <w:pPr>
        <w:pBdr>
          <w:top w:val="nil"/>
          <w:left w:val="nil"/>
          <w:bottom w:val="nil"/>
          <w:right w:val="nil"/>
          <w:between w:val="nil"/>
        </w:pBdr>
        <w:jc w:val="center"/>
        <w:rPr>
          <w:rFonts w:ascii="Calibri" w:eastAsia="Calibri" w:hAnsi="Calibri" w:cs="Calibri"/>
          <w:color w:val="000000"/>
          <w:sz w:val="22"/>
          <w:szCs w:val="22"/>
        </w:rPr>
      </w:pPr>
    </w:p>
    <w:p w14:paraId="6947C2BA" w14:textId="77777777" w:rsidR="005654BA" w:rsidRDefault="00542425">
      <w:pPr>
        <w:jc w:val="center"/>
        <w:rPr>
          <w:rFonts w:ascii="Calibri" w:eastAsia="Calibri" w:hAnsi="Calibri" w:cs="Calibri"/>
          <w:color w:val="000000"/>
          <w:sz w:val="22"/>
          <w:szCs w:val="22"/>
        </w:rPr>
      </w:pPr>
      <w:r>
        <w:rPr>
          <w:rFonts w:ascii="Calibri" w:eastAsia="Calibri" w:hAnsi="Calibri" w:cs="Calibri"/>
          <w:noProof/>
          <w:sz w:val="22"/>
          <w:szCs w:val="22"/>
        </w:rPr>
        <w:drawing>
          <wp:inline distT="114300" distB="114300" distL="114300" distR="114300" wp14:anchorId="72321A56" wp14:editId="07294ABC">
            <wp:extent cx="2657475" cy="2462530"/>
            <wp:effectExtent l="0" t="0" r="0" b="0"/>
            <wp:docPr id="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l="40141" t="37001" r="28655" b="10590"/>
                    <a:stretch>
                      <a:fillRect/>
                    </a:stretch>
                  </pic:blipFill>
                  <pic:spPr>
                    <a:xfrm>
                      <a:off x="0" y="0"/>
                      <a:ext cx="2657475" cy="2462530"/>
                    </a:xfrm>
                    <a:prstGeom prst="rect">
                      <a:avLst/>
                    </a:prstGeom>
                    <a:ln/>
                  </pic:spPr>
                </pic:pic>
              </a:graphicData>
            </a:graphic>
          </wp:inline>
        </w:drawing>
      </w:r>
    </w:p>
    <w:p w14:paraId="01063ECD" w14:textId="77777777" w:rsidR="005654BA" w:rsidRDefault="005654BA">
      <w:pPr>
        <w:pBdr>
          <w:top w:val="nil"/>
          <w:left w:val="nil"/>
          <w:bottom w:val="nil"/>
          <w:right w:val="nil"/>
          <w:between w:val="nil"/>
        </w:pBdr>
        <w:rPr>
          <w:rFonts w:ascii="Calibri" w:eastAsia="Calibri" w:hAnsi="Calibri" w:cs="Calibri"/>
          <w:color w:val="000000"/>
          <w:sz w:val="22"/>
          <w:szCs w:val="22"/>
        </w:rPr>
      </w:pPr>
    </w:p>
    <w:p w14:paraId="67A40128" w14:textId="77777777" w:rsidR="005654BA" w:rsidRDefault="00542425">
      <w:pPr>
        <w:pBdr>
          <w:top w:val="nil"/>
          <w:left w:val="nil"/>
          <w:bottom w:val="nil"/>
          <w:right w:val="nil"/>
          <w:between w:val="nil"/>
        </w:pBdr>
        <w:jc w:val="center"/>
        <w:rPr>
          <w:rFonts w:ascii="Calibri" w:eastAsia="Calibri" w:hAnsi="Calibri" w:cs="Calibri"/>
          <w:i/>
          <w:color w:val="000000"/>
          <w:sz w:val="22"/>
          <w:szCs w:val="22"/>
        </w:rPr>
      </w:pPr>
      <w:r>
        <w:rPr>
          <w:rFonts w:ascii="Calibri" w:eastAsia="Calibri" w:hAnsi="Calibri" w:cs="Calibri"/>
          <w:i/>
          <w:color w:val="000000"/>
          <w:sz w:val="22"/>
          <w:szCs w:val="22"/>
        </w:rPr>
        <w:t>Schema x: Kringlopen in fasen</w:t>
      </w:r>
    </w:p>
    <w:sdt>
      <w:sdtPr>
        <w:tag w:val="goog_rdk_5"/>
        <w:id w:val="99537703"/>
      </w:sdtPr>
      <w:sdtEndPr/>
      <w:sdtContent>
        <w:p w14:paraId="19CD4EB3" w14:textId="77777777" w:rsidR="005654BA" w:rsidRDefault="009A207C">
          <w:pPr>
            <w:pBdr>
              <w:top w:val="nil"/>
              <w:left w:val="nil"/>
              <w:bottom w:val="nil"/>
              <w:right w:val="nil"/>
              <w:between w:val="nil"/>
            </w:pBdr>
            <w:rPr>
              <w:rFonts w:ascii="Calibri" w:eastAsia="Calibri" w:hAnsi="Calibri" w:cs="Calibri"/>
              <w:i/>
              <w:color w:val="000000"/>
              <w:sz w:val="22"/>
              <w:szCs w:val="22"/>
            </w:rPr>
          </w:pPr>
          <w:sdt>
            <w:sdtPr>
              <w:tag w:val="goog_rdk_4"/>
              <w:id w:val="-1326577245"/>
            </w:sdtPr>
            <w:sdtEndPr/>
            <w:sdtContent/>
          </w:sdt>
        </w:p>
      </w:sdtContent>
    </w:sdt>
    <w:sdt>
      <w:sdtPr>
        <w:tag w:val="goog_rdk_9"/>
        <w:id w:val="-845704586"/>
      </w:sdtPr>
      <w:sdtEndPr/>
      <w:sdtContent>
        <w:p w14:paraId="7450EEEF" w14:textId="77777777" w:rsidR="005654BA" w:rsidRPr="00483337" w:rsidRDefault="009A207C">
          <w:pPr>
            <w:pBdr>
              <w:top w:val="nil"/>
              <w:left w:val="nil"/>
              <w:bottom w:val="nil"/>
              <w:right w:val="nil"/>
              <w:between w:val="nil"/>
            </w:pBdr>
            <w:rPr>
              <w:rFonts w:ascii="Calibri" w:eastAsia="Calibri" w:hAnsi="Calibri" w:cs="Calibri"/>
              <w:sz w:val="22"/>
              <w:szCs w:val="22"/>
            </w:rPr>
          </w:pPr>
          <w:sdt>
            <w:sdtPr>
              <w:tag w:val="goog_rdk_7"/>
              <w:id w:val="1348982203"/>
            </w:sdtPr>
            <w:sdtEndPr/>
            <w:sdtContent>
              <w:sdt>
                <w:sdtPr>
                  <w:tag w:val="goog_rdk_8"/>
                  <w:id w:val="-163703049"/>
                </w:sdtPr>
                <w:sdtEndPr/>
                <w:sdtContent/>
              </w:sdt>
            </w:sdtContent>
          </w:sdt>
        </w:p>
      </w:sdtContent>
    </w:sdt>
    <w:p w14:paraId="5FEB32B8" w14:textId="77777777" w:rsidR="005654BA" w:rsidRDefault="00542425">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Het organiseren in kringlopen (wat de basis is voor levensduurverlenging) gaat uit van het beginsel van het streven naar waardebehoud. Dat begrip hangt weer nauw samen met waardecreatie. </w:t>
      </w:r>
      <w:r>
        <w:rPr>
          <w:rFonts w:ascii="Calibri" w:eastAsia="Calibri" w:hAnsi="Calibri" w:cs="Calibri"/>
          <w:i/>
          <w:color w:val="000000"/>
          <w:sz w:val="22"/>
          <w:szCs w:val="22"/>
        </w:rPr>
        <w:t>Waardebehoud</w:t>
      </w:r>
      <w:r>
        <w:rPr>
          <w:rFonts w:ascii="Calibri" w:eastAsia="Calibri" w:hAnsi="Calibri" w:cs="Calibri"/>
          <w:b/>
          <w:color w:val="000000"/>
          <w:sz w:val="22"/>
          <w:szCs w:val="22"/>
        </w:rPr>
        <w:t xml:space="preserve"> </w:t>
      </w:r>
      <w:r>
        <w:rPr>
          <w:rFonts w:ascii="Calibri" w:eastAsia="Calibri" w:hAnsi="Calibri" w:cs="Calibri"/>
          <w:color w:val="000000"/>
          <w:sz w:val="22"/>
          <w:szCs w:val="22"/>
        </w:rPr>
        <w:t>is het centrale beginsel van de circulaire economie. Kern is het streven naar het bewaken (door ontwerp, onderhoud, refurbishment, substitutie e.d.) van functionele en materiële waarde zodat producten, onderdelen en grondstoffen zo lang mogelijk meegaan. Werken aan waardebehoud</w:t>
      </w:r>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is de basis voor verschillende momenten én vormen van </w:t>
      </w:r>
      <w:r>
        <w:rPr>
          <w:rFonts w:ascii="Calibri" w:eastAsia="Calibri" w:hAnsi="Calibri" w:cs="Calibri"/>
          <w:i/>
          <w:color w:val="000000"/>
          <w:sz w:val="22"/>
          <w:szCs w:val="22"/>
        </w:rPr>
        <w:t>waardecreatie</w:t>
      </w:r>
      <w:r>
        <w:rPr>
          <w:rFonts w:ascii="Calibri" w:eastAsia="Calibri" w:hAnsi="Calibri" w:cs="Calibri"/>
          <w:color w:val="000000"/>
          <w:sz w:val="22"/>
          <w:szCs w:val="22"/>
        </w:rPr>
        <w:t xml:space="preserve">. Het eerste betekent dat er meerdere verdienmomenten (kassa’s) zijn gedurende de levensloop van een product etc. Het tweede betekent dat sprake is van waardecreatie die zowel economisch, sociaal als ecologisch is. Gangbaar is om dat </w:t>
      </w:r>
      <w:r>
        <w:rPr>
          <w:rFonts w:ascii="Calibri" w:eastAsia="Calibri" w:hAnsi="Calibri" w:cs="Calibri"/>
          <w:i/>
          <w:color w:val="000000"/>
          <w:sz w:val="22"/>
          <w:szCs w:val="22"/>
        </w:rPr>
        <w:t xml:space="preserve">meervoudige waardecreatie </w:t>
      </w:r>
      <w:r>
        <w:rPr>
          <w:rFonts w:ascii="Calibri" w:eastAsia="Calibri" w:hAnsi="Calibri" w:cs="Calibri"/>
          <w:color w:val="000000"/>
          <w:sz w:val="22"/>
          <w:szCs w:val="22"/>
        </w:rPr>
        <w:t xml:space="preserve">te noemen. </w:t>
      </w:r>
    </w:p>
    <w:p w14:paraId="5D05AC43" w14:textId="77777777" w:rsidR="005654BA" w:rsidRDefault="005654BA">
      <w:pPr>
        <w:pBdr>
          <w:top w:val="nil"/>
          <w:left w:val="nil"/>
          <w:bottom w:val="nil"/>
          <w:right w:val="nil"/>
          <w:between w:val="nil"/>
        </w:pBdr>
        <w:rPr>
          <w:rFonts w:ascii="Calibri" w:eastAsia="Calibri" w:hAnsi="Calibri" w:cs="Calibri"/>
          <w:color w:val="000000"/>
          <w:sz w:val="22"/>
          <w:szCs w:val="22"/>
        </w:rPr>
      </w:pPr>
    </w:p>
    <w:p w14:paraId="3DAE6400" w14:textId="77777777" w:rsidR="005654BA" w:rsidRDefault="005654BA">
      <w:pPr>
        <w:pBdr>
          <w:top w:val="nil"/>
          <w:left w:val="nil"/>
          <w:bottom w:val="nil"/>
          <w:right w:val="nil"/>
          <w:between w:val="nil"/>
        </w:pBdr>
        <w:rPr>
          <w:rFonts w:ascii="Calibri" w:eastAsia="Calibri" w:hAnsi="Calibri" w:cs="Calibri"/>
          <w:color w:val="000000"/>
          <w:sz w:val="22"/>
          <w:szCs w:val="22"/>
        </w:rPr>
      </w:pPr>
    </w:p>
    <w:p w14:paraId="663F2FC9" w14:textId="77777777" w:rsidR="005654BA" w:rsidRDefault="00542425">
      <w:pPr>
        <w:pBdr>
          <w:top w:val="nil"/>
          <w:left w:val="nil"/>
          <w:bottom w:val="nil"/>
          <w:right w:val="nil"/>
          <w:between w:val="nil"/>
        </w:pBdr>
        <w:ind w:left="1134" w:right="1128"/>
        <w:jc w:val="center"/>
        <w:rPr>
          <w:rFonts w:ascii="Calibri" w:eastAsia="Calibri" w:hAnsi="Calibri" w:cs="Calibri"/>
          <w:color w:val="000000"/>
          <w:sz w:val="22"/>
          <w:szCs w:val="22"/>
        </w:rPr>
      </w:pPr>
      <w:r>
        <w:rPr>
          <w:rFonts w:ascii="Calibri" w:eastAsia="Calibri" w:hAnsi="Calibri" w:cs="Calibri"/>
          <w:b/>
          <w:color w:val="000000"/>
          <w:sz w:val="22"/>
          <w:szCs w:val="22"/>
        </w:rPr>
        <w:t>Discussie box</w:t>
      </w:r>
    </w:p>
    <w:p w14:paraId="21191F6B" w14:textId="77777777" w:rsidR="005654BA" w:rsidRDefault="00542425">
      <w:pPr>
        <w:pBdr>
          <w:top w:val="nil"/>
          <w:left w:val="nil"/>
          <w:bottom w:val="nil"/>
          <w:right w:val="nil"/>
          <w:between w:val="nil"/>
        </w:pBdr>
        <w:ind w:left="1134" w:right="1128"/>
        <w:jc w:val="center"/>
        <w:rPr>
          <w:rFonts w:ascii="Calibri" w:eastAsia="Calibri" w:hAnsi="Calibri" w:cs="Calibri"/>
          <w:i/>
          <w:color w:val="000000"/>
          <w:sz w:val="22"/>
          <w:szCs w:val="22"/>
        </w:rPr>
      </w:pPr>
      <w:r>
        <w:rPr>
          <w:rFonts w:ascii="Calibri" w:eastAsia="Calibri" w:hAnsi="Calibri" w:cs="Calibri"/>
          <w:i/>
          <w:color w:val="000000"/>
          <w:sz w:val="22"/>
          <w:szCs w:val="22"/>
        </w:rPr>
        <w:t>Deze QuickScan richt zich eerst en vooral op ‘dode’ materialen zoals metalen en mineralen. Maar hoe zit het met materialen uit de biologische kringloop. Wat betekenen levensduurverlenging, waardebehoud en waardecreatie in die context?</w:t>
      </w:r>
    </w:p>
    <w:p w14:paraId="5BD706D7" w14:textId="77777777" w:rsidR="005654BA" w:rsidRDefault="005654BA">
      <w:pPr>
        <w:pBdr>
          <w:top w:val="nil"/>
          <w:left w:val="nil"/>
          <w:bottom w:val="nil"/>
          <w:right w:val="nil"/>
          <w:between w:val="nil"/>
        </w:pBdr>
        <w:rPr>
          <w:rFonts w:ascii="Calibri" w:eastAsia="Calibri" w:hAnsi="Calibri" w:cs="Calibri"/>
          <w:color w:val="000000"/>
          <w:sz w:val="22"/>
          <w:szCs w:val="22"/>
        </w:rPr>
      </w:pPr>
    </w:p>
    <w:p w14:paraId="632E3E12" w14:textId="77777777" w:rsidR="005654BA" w:rsidRDefault="00542425">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Het organiseren van waardebehoud in kringlopen leidt tot:</w:t>
      </w:r>
    </w:p>
    <w:p w14:paraId="00101BD3" w14:textId="77777777" w:rsidR="005654BA" w:rsidRDefault="00542425">
      <w:pPr>
        <w:numPr>
          <w:ilvl w:val="0"/>
          <w:numId w:val="1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t>E</w:t>
      </w:r>
      <w:r>
        <w:rPr>
          <w:rFonts w:ascii="Calibri" w:eastAsia="Calibri" w:hAnsi="Calibri" w:cs="Calibri"/>
          <w:color w:val="000000"/>
          <w:sz w:val="22"/>
          <w:szCs w:val="22"/>
        </w:rPr>
        <w:t>fficiënter gebruik van (bewerkte) grondstoffen, componenten en producten (resources efficiency)</w:t>
      </w:r>
    </w:p>
    <w:p w14:paraId="0508149E" w14:textId="77777777" w:rsidR="005654BA" w:rsidRDefault="00542425">
      <w:pPr>
        <w:numPr>
          <w:ilvl w:val="0"/>
          <w:numId w:val="1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t>M</w:t>
      </w:r>
      <w:r>
        <w:rPr>
          <w:rFonts w:ascii="Calibri" w:eastAsia="Calibri" w:hAnsi="Calibri" w:cs="Calibri"/>
          <w:color w:val="000000"/>
          <w:sz w:val="22"/>
          <w:szCs w:val="22"/>
        </w:rPr>
        <w:t>inder ‘virgin’ grondstof gebruik bij het maken en gebruiken van producten</w:t>
      </w:r>
    </w:p>
    <w:p w14:paraId="220BB643" w14:textId="77777777" w:rsidR="005654BA" w:rsidRDefault="00542425">
      <w:pPr>
        <w:numPr>
          <w:ilvl w:val="0"/>
          <w:numId w:val="1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t>L</w:t>
      </w:r>
      <w:r>
        <w:rPr>
          <w:rFonts w:ascii="Calibri" w:eastAsia="Calibri" w:hAnsi="Calibri" w:cs="Calibri"/>
          <w:color w:val="000000"/>
          <w:sz w:val="22"/>
          <w:szCs w:val="22"/>
        </w:rPr>
        <w:t>agere impact bij (her)gebruik</w:t>
      </w:r>
    </w:p>
    <w:p w14:paraId="365BE6B3" w14:textId="77777777" w:rsidR="005654BA" w:rsidRDefault="00542425">
      <w:pPr>
        <w:numPr>
          <w:ilvl w:val="0"/>
          <w:numId w:val="1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lastRenderedPageBreak/>
        <w:t>M</w:t>
      </w:r>
      <w:r>
        <w:rPr>
          <w:rFonts w:ascii="Calibri" w:eastAsia="Calibri" w:hAnsi="Calibri" w:cs="Calibri"/>
          <w:color w:val="000000"/>
          <w:sz w:val="22"/>
          <w:szCs w:val="22"/>
        </w:rPr>
        <w:t>eerdere vormen van ‘winst’ (ecologisch, economisch en sociaal)</w:t>
      </w:r>
    </w:p>
    <w:p w14:paraId="7EAE37CA" w14:textId="77777777" w:rsidR="005654BA" w:rsidRDefault="00542425">
      <w:pPr>
        <w:numPr>
          <w:ilvl w:val="0"/>
          <w:numId w:val="1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t>M</w:t>
      </w:r>
      <w:r>
        <w:rPr>
          <w:rFonts w:ascii="Calibri" w:eastAsia="Calibri" w:hAnsi="Calibri" w:cs="Calibri"/>
          <w:color w:val="000000"/>
          <w:sz w:val="22"/>
          <w:szCs w:val="22"/>
        </w:rPr>
        <w:t>inder risico in de supply chain</w:t>
      </w:r>
    </w:p>
    <w:p w14:paraId="7C9F4D9F" w14:textId="77777777" w:rsidR="005654BA" w:rsidRDefault="00542425">
      <w:pPr>
        <w:numPr>
          <w:ilvl w:val="0"/>
          <w:numId w:val="1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t>M</w:t>
      </w:r>
      <w:r>
        <w:rPr>
          <w:rFonts w:ascii="Calibri" w:eastAsia="Calibri" w:hAnsi="Calibri" w:cs="Calibri"/>
          <w:color w:val="000000"/>
          <w:sz w:val="22"/>
          <w:szCs w:val="22"/>
        </w:rPr>
        <w:t>its kwaliteit(en) en eigenschappen in tact blijven</w:t>
      </w:r>
    </w:p>
    <w:p w14:paraId="0671B5BD" w14:textId="77777777" w:rsidR="005654BA" w:rsidRDefault="00542425">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Dat organiseren kost wel en weer steeds opnieuw energie, grondstof (substitutie), menskracht, mobiliteit etc. Dat vraagt erom goed op te letten op de zogeheten duurzaamheid-circulariteit balans. Immers een product etc. kan heel goed verduurzaamd worden maar daarmee is het nog niet circulair. Omgekeerd geldt dat ook. </w:t>
      </w:r>
    </w:p>
    <w:p w14:paraId="5355D991" w14:textId="77777777" w:rsidR="005654BA" w:rsidRDefault="005654BA">
      <w:pPr>
        <w:pBdr>
          <w:top w:val="nil"/>
          <w:left w:val="nil"/>
          <w:bottom w:val="nil"/>
          <w:right w:val="nil"/>
          <w:between w:val="nil"/>
        </w:pBdr>
        <w:rPr>
          <w:rFonts w:ascii="Calibri" w:eastAsia="Calibri" w:hAnsi="Calibri" w:cs="Calibri"/>
          <w:color w:val="000000"/>
          <w:sz w:val="22"/>
          <w:szCs w:val="22"/>
        </w:rPr>
      </w:pPr>
    </w:p>
    <w:p w14:paraId="1F887B93" w14:textId="77777777" w:rsidR="005654BA" w:rsidRDefault="00542425">
      <w:pPr>
        <w:pBdr>
          <w:top w:val="nil"/>
          <w:left w:val="nil"/>
          <w:bottom w:val="nil"/>
          <w:right w:val="nil"/>
          <w:between w:val="nil"/>
        </w:pBdr>
        <w:ind w:left="1134" w:right="1128"/>
        <w:jc w:val="center"/>
        <w:rPr>
          <w:rFonts w:ascii="Calibri" w:eastAsia="Calibri" w:hAnsi="Calibri" w:cs="Calibri"/>
          <w:color w:val="000000"/>
          <w:sz w:val="22"/>
          <w:szCs w:val="22"/>
        </w:rPr>
      </w:pPr>
      <w:r>
        <w:rPr>
          <w:rFonts w:ascii="Calibri" w:eastAsia="Calibri" w:hAnsi="Calibri" w:cs="Calibri"/>
          <w:b/>
          <w:color w:val="000000"/>
          <w:sz w:val="22"/>
          <w:szCs w:val="22"/>
        </w:rPr>
        <w:t>Discussie box</w:t>
      </w:r>
    </w:p>
    <w:p w14:paraId="51F97F75" w14:textId="77777777" w:rsidR="005654BA" w:rsidRDefault="00542425">
      <w:pPr>
        <w:pBdr>
          <w:top w:val="nil"/>
          <w:left w:val="nil"/>
          <w:bottom w:val="nil"/>
          <w:right w:val="nil"/>
          <w:between w:val="nil"/>
        </w:pBdr>
        <w:ind w:left="1134" w:right="1128"/>
        <w:jc w:val="center"/>
        <w:rPr>
          <w:rFonts w:ascii="Calibri" w:eastAsia="Calibri" w:hAnsi="Calibri" w:cs="Calibri"/>
          <w:i/>
          <w:color w:val="000000"/>
          <w:sz w:val="22"/>
          <w:szCs w:val="22"/>
        </w:rPr>
      </w:pPr>
      <w:r>
        <w:rPr>
          <w:rFonts w:ascii="Calibri" w:eastAsia="Calibri" w:hAnsi="Calibri" w:cs="Calibri"/>
          <w:i/>
          <w:color w:val="000000"/>
          <w:sz w:val="22"/>
          <w:szCs w:val="22"/>
        </w:rPr>
        <w:t>Zonder vergaande digitalisering (en daarmee verbonden dataficatie) komt de circulaire economie niet van de grond. Immers, het gaat om het combineren van ‘Internet of Things’ (IoT), met ‘Internet of Services’ (IoS) én is gebaseerd op een ‘Internet of Materials’ (IoM).</w:t>
      </w:r>
    </w:p>
    <w:p w14:paraId="6B9B8929" w14:textId="77777777" w:rsidR="005654BA" w:rsidRDefault="00542425">
      <w:pPr>
        <w:pBdr>
          <w:top w:val="nil"/>
          <w:left w:val="nil"/>
          <w:bottom w:val="nil"/>
          <w:right w:val="nil"/>
          <w:between w:val="nil"/>
        </w:pBdr>
        <w:ind w:left="1134" w:right="1128"/>
        <w:jc w:val="center"/>
        <w:rPr>
          <w:rFonts w:ascii="Calibri" w:eastAsia="Calibri" w:hAnsi="Calibri" w:cs="Calibri"/>
          <w:i/>
          <w:color w:val="000000"/>
          <w:sz w:val="22"/>
          <w:szCs w:val="22"/>
        </w:rPr>
      </w:pPr>
      <w:r>
        <w:rPr>
          <w:rFonts w:ascii="Calibri" w:eastAsia="Calibri" w:hAnsi="Calibri" w:cs="Calibri"/>
          <w:i/>
          <w:color w:val="000000"/>
          <w:sz w:val="22"/>
          <w:szCs w:val="22"/>
        </w:rPr>
        <w:t>Dat vraagt om een interactief materialen-grondstoffen-onderhoudspaspoort.</w:t>
      </w:r>
    </w:p>
    <w:p w14:paraId="48E9EC0B" w14:textId="77777777" w:rsidR="005654BA" w:rsidRDefault="005654BA">
      <w:pPr>
        <w:pBdr>
          <w:top w:val="nil"/>
          <w:left w:val="nil"/>
          <w:bottom w:val="nil"/>
          <w:right w:val="nil"/>
          <w:between w:val="nil"/>
        </w:pBdr>
        <w:rPr>
          <w:rFonts w:ascii="Calibri" w:eastAsia="Calibri" w:hAnsi="Calibri" w:cs="Calibri"/>
          <w:color w:val="000000"/>
          <w:sz w:val="22"/>
          <w:szCs w:val="22"/>
        </w:rPr>
      </w:pPr>
    </w:p>
    <w:p w14:paraId="51114F77" w14:textId="77777777" w:rsidR="005654BA" w:rsidRDefault="00542425">
      <w:pPr>
        <w:pBdr>
          <w:top w:val="nil"/>
          <w:left w:val="nil"/>
          <w:bottom w:val="nil"/>
          <w:right w:val="nil"/>
          <w:between w:val="nil"/>
        </w:pBdr>
        <w:rPr>
          <w:rFonts w:ascii="Calibri" w:eastAsia="Calibri" w:hAnsi="Calibri" w:cs="Calibri"/>
          <w:i/>
          <w:color w:val="000000"/>
          <w:sz w:val="22"/>
          <w:szCs w:val="22"/>
        </w:rPr>
      </w:pPr>
      <w:r>
        <w:rPr>
          <w:rFonts w:ascii="Calibri" w:eastAsia="Calibri" w:hAnsi="Calibri" w:cs="Calibri"/>
          <w:i/>
          <w:color w:val="000000"/>
          <w:sz w:val="22"/>
          <w:szCs w:val="22"/>
        </w:rPr>
        <w:t>De Siamese tweeling duurzaam en circulair</w:t>
      </w:r>
    </w:p>
    <w:p w14:paraId="20227088" w14:textId="77777777" w:rsidR="005654BA" w:rsidRDefault="00542425">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Praten over circulair ondernemen maakt dat in één adem ook gesproken wordt over duurzaamheid.</w:t>
      </w:r>
    </w:p>
    <w:p w14:paraId="6443E540" w14:textId="77777777" w:rsidR="005654BA" w:rsidRDefault="00542425">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Duurzaamheid draait om verminderd gebruik van (bewerkte) grondstoffen, fossiele energie, en ook de reductie van negatieve uitstoot etc. tijdens het proces van maken, gebruiken en afdanken van een product, de onderdelen of de grondstoffen. Werken aan duurzaamheid sluit aan op een lineaire economie en is te zien als het werken aan verbeteringen onder de voorwaarde dat geproduceerd moet worden binnen de productie- en absorptiecapaciteit van de aarde. </w:t>
      </w:r>
    </w:p>
    <w:p w14:paraId="1BBEABE8" w14:textId="77777777" w:rsidR="005654BA" w:rsidRDefault="00542425">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Circulariteit draait om het organiseren van waardebehoud van (bewerkte) grondstoffen, componenten en producten in kringlopen wat leidt tot levensduurverlenging, minder gebruik van (virgin) grondstoffen en een lagere (milieu) impact. Organiseren in kringlopen leidt tot een zodanig fundamenteel andere economische inrichting dat dit te zien is als een transitie.</w:t>
      </w:r>
    </w:p>
    <w:p w14:paraId="7CD5AD15" w14:textId="77777777" w:rsidR="005654BA" w:rsidRDefault="005654BA">
      <w:pPr>
        <w:pBdr>
          <w:top w:val="nil"/>
          <w:left w:val="nil"/>
          <w:bottom w:val="nil"/>
          <w:right w:val="nil"/>
          <w:between w:val="nil"/>
        </w:pBdr>
        <w:rPr>
          <w:rFonts w:ascii="Calibri" w:eastAsia="Calibri" w:hAnsi="Calibri" w:cs="Calibri"/>
          <w:color w:val="000000"/>
          <w:sz w:val="22"/>
          <w:szCs w:val="22"/>
        </w:rPr>
      </w:pPr>
    </w:p>
    <w:p w14:paraId="2C5DFB9C" w14:textId="77777777" w:rsidR="005654BA" w:rsidRDefault="00542425">
      <w:pPr>
        <w:pBdr>
          <w:top w:val="nil"/>
          <w:left w:val="nil"/>
          <w:bottom w:val="nil"/>
          <w:right w:val="nil"/>
          <w:between w:val="nil"/>
        </w:pBdr>
        <w:rPr>
          <w:rFonts w:ascii="Calibri" w:eastAsia="Calibri" w:hAnsi="Calibri" w:cs="Calibri"/>
          <w:i/>
          <w:color w:val="000000"/>
          <w:sz w:val="22"/>
          <w:szCs w:val="22"/>
        </w:rPr>
      </w:pPr>
      <w:r>
        <w:rPr>
          <w:rFonts w:ascii="Calibri" w:eastAsia="Calibri" w:hAnsi="Calibri" w:cs="Calibri"/>
          <w:i/>
          <w:color w:val="000000"/>
          <w:sz w:val="22"/>
          <w:szCs w:val="22"/>
        </w:rPr>
        <w:t>Anders denken over tijd</w:t>
      </w:r>
    </w:p>
    <w:p w14:paraId="2C8A689D" w14:textId="77777777" w:rsidR="005654BA" w:rsidRDefault="00542425">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Wat in het circulair organiseren ook een belangrijke rol speelt is tijd. Productgroepen van kringlopen kennen verschillende tijdshorizonten, van minuten tot decennia (en langer) met verschillende impact </w:t>
      </w:r>
      <w:r>
        <w:rPr>
          <w:color w:val="000000"/>
          <w:sz w:val="22"/>
          <w:szCs w:val="22"/>
        </w:rPr>
        <w:t>–</w:t>
      </w:r>
      <w:r>
        <w:rPr>
          <w:rFonts w:ascii="Calibri" w:eastAsia="Calibri" w:hAnsi="Calibri" w:cs="Calibri"/>
          <w:color w:val="000000"/>
          <w:sz w:val="22"/>
          <w:szCs w:val="22"/>
        </w:rPr>
        <w:t xml:space="preserve"> in het maken en gebruiken. Dat heeft grote impact op de aard en vormgeving van het businessmodel. Hieronder ter illustratie een indeling in drie tijdshorizonten.</w:t>
      </w:r>
    </w:p>
    <w:p w14:paraId="54DC19D0" w14:textId="77777777" w:rsidR="005654BA" w:rsidRDefault="005654BA">
      <w:pPr>
        <w:pBdr>
          <w:top w:val="nil"/>
          <w:left w:val="nil"/>
          <w:bottom w:val="nil"/>
          <w:right w:val="nil"/>
          <w:between w:val="nil"/>
        </w:pBdr>
        <w:rPr>
          <w:rFonts w:ascii="Calibri" w:eastAsia="Calibri" w:hAnsi="Calibri" w:cs="Calibri"/>
          <w:color w:val="000000"/>
          <w:sz w:val="22"/>
          <w:szCs w:val="22"/>
        </w:rPr>
      </w:pPr>
    </w:p>
    <w:p w14:paraId="1AD7250B" w14:textId="77777777" w:rsidR="005654BA" w:rsidRDefault="005654BA">
      <w:pPr>
        <w:pBdr>
          <w:top w:val="nil"/>
          <w:left w:val="nil"/>
          <w:bottom w:val="nil"/>
          <w:right w:val="nil"/>
          <w:between w:val="nil"/>
        </w:pBdr>
        <w:rPr>
          <w:rFonts w:ascii="Calibri" w:eastAsia="Calibri" w:hAnsi="Calibri" w:cs="Calibri"/>
          <w:color w:val="000000"/>
          <w:sz w:val="22"/>
          <w:szCs w:val="22"/>
        </w:rPr>
      </w:pPr>
    </w:p>
    <w:p w14:paraId="4AB4E0BA" w14:textId="77777777" w:rsidR="005654BA" w:rsidRDefault="00542425">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0" distR="0" wp14:anchorId="5624BA94" wp14:editId="5A16A704">
            <wp:extent cx="5756910" cy="1828800"/>
            <wp:effectExtent l="0" t="0" r="0" b="0"/>
            <wp:docPr id="2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9"/>
                    <a:srcRect t="32245" b="15579"/>
                    <a:stretch>
                      <a:fillRect/>
                    </a:stretch>
                  </pic:blipFill>
                  <pic:spPr>
                    <a:xfrm>
                      <a:off x="0" y="0"/>
                      <a:ext cx="5756910" cy="1828800"/>
                    </a:xfrm>
                    <a:prstGeom prst="rect">
                      <a:avLst/>
                    </a:prstGeom>
                    <a:ln/>
                  </pic:spPr>
                </pic:pic>
              </a:graphicData>
            </a:graphic>
          </wp:inline>
        </w:drawing>
      </w:r>
    </w:p>
    <w:p w14:paraId="181E0F39" w14:textId="77777777" w:rsidR="005654BA" w:rsidRDefault="005654BA">
      <w:pPr>
        <w:pBdr>
          <w:top w:val="nil"/>
          <w:left w:val="nil"/>
          <w:bottom w:val="nil"/>
          <w:right w:val="nil"/>
          <w:between w:val="nil"/>
        </w:pBdr>
        <w:rPr>
          <w:rFonts w:ascii="Calibri" w:eastAsia="Calibri" w:hAnsi="Calibri" w:cs="Calibri"/>
          <w:color w:val="000000"/>
          <w:sz w:val="22"/>
          <w:szCs w:val="22"/>
        </w:rPr>
      </w:pPr>
    </w:p>
    <w:p w14:paraId="543AB467" w14:textId="77777777" w:rsidR="005654BA" w:rsidRDefault="00542425">
      <w:pPr>
        <w:pBdr>
          <w:top w:val="nil"/>
          <w:left w:val="nil"/>
          <w:bottom w:val="nil"/>
          <w:right w:val="nil"/>
          <w:between w:val="nil"/>
        </w:pBdr>
        <w:jc w:val="center"/>
        <w:rPr>
          <w:rFonts w:ascii="Calibri" w:eastAsia="Calibri" w:hAnsi="Calibri" w:cs="Calibri"/>
          <w:i/>
          <w:color w:val="000000"/>
          <w:sz w:val="22"/>
          <w:szCs w:val="22"/>
        </w:rPr>
      </w:pPr>
      <w:r>
        <w:rPr>
          <w:rFonts w:ascii="Calibri" w:eastAsia="Calibri" w:hAnsi="Calibri" w:cs="Calibri"/>
          <w:i/>
          <w:color w:val="000000"/>
          <w:sz w:val="22"/>
          <w:szCs w:val="22"/>
        </w:rPr>
        <w:t>Schema X: Verschillende tijdshorizonten</w:t>
      </w:r>
    </w:p>
    <w:p w14:paraId="6B27C42F" w14:textId="77777777" w:rsidR="005654BA" w:rsidRDefault="005654BA">
      <w:pPr>
        <w:pBdr>
          <w:top w:val="nil"/>
          <w:left w:val="nil"/>
          <w:bottom w:val="nil"/>
          <w:right w:val="nil"/>
          <w:between w:val="nil"/>
        </w:pBdr>
        <w:rPr>
          <w:rFonts w:ascii="Calibri" w:eastAsia="Calibri" w:hAnsi="Calibri" w:cs="Calibri"/>
          <w:color w:val="000000"/>
          <w:sz w:val="22"/>
          <w:szCs w:val="22"/>
        </w:rPr>
      </w:pPr>
    </w:p>
    <w:p w14:paraId="6F9E2712" w14:textId="77777777" w:rsidR="005654BA" w:rsidRDefault="00542425">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Anders denken over tijd leidt tot een aantal nieuwe vragen. </w:t>
      </w:r>
    </w:p>
    <w:p w14:paraId="214DE23D" w14:textId="77777777" w:rsidR="005654BA" w:rsidRDefault="00542425">
      <w:pPr>
        <w:numPr>
          <w:ilvl w:val="0"/>
          <w:numId w:val="1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Wat worden de scope en tijdshorizon van een product, onderdelen of bewerkte grondstof?</w:t>
      </w:r>
    </w:p>
    <w:p w14:paraId="43ED0C03" w14:textId="77777777" w:rsidR="005654BA" w:rsidRDefault="00542425">
      <w:pPr>
        <w:numPr>
          <w:ilvl w:val="0"/>
          <w:numId w:val="1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lastRenderedPageBreak/>
        <w:t>Wat zijn de organisatorische gevolgen van het denken in verschillende tijdshorizonten zeker als deze samenkomen in een product (en hoe snel is dat al niet het geval)?</w:t>
      </w:r>
    </w:p>
    <w:p w14:paraId="77F29E5C" w14:textId="77777777" w:rsidR="005654BA" w:rsidRDefault="00542425">
      <w:pPr>
        <w:numPr>
          <w:ilvl w:val="0"/>
          <w:numId w:val="1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Wat zijn de juridische gevolgen in termen van verantwoordelijkheid en aansprakelijkheid (en binnen welk juridisch-institutioneel kader, nationaal en internationaal)?</w:t>
      </w:r>
    </w:p>
    <w:p w14:paraId="31B2365E" w14:textId="77777777" w:rsidR="005654BA" w:rsidRDefault="005654BA">
      <w:pPr>
        <w:pBdr>
          <w:top w:val="nil"/>
          <w:left w:val="nil"/>
          <w:bottom w:val="nil"/>
          <w:right w:val="nil"/>
          <w:between w:val="nil"/>
        </w:pBdr>
        <w:rPr>
          <w:rFonts w:ascii="Calibri" w:eastAsia="Calibri" w:hAnsi="Calibri" w:cs="Calibri"/>
          <w:color w:val="000000"/>
          <w:sz w:val="22"/>
          <w:szCs w:val="22"/>
        </w:rPr>
      </w:pPr>
    </w:p>
    <w:p w14:paraId="1CDC933C" w14:textId="77777777" w:rsidR="005654BA" w:rsidRDefault="00542425">
      <w:pPr>
        <w:pBdr>
          <w:top w:val="nil"/>
          <w:left w:val="nil"/>
          <w:bottom w:val="nil"/>
          <w:right w:val="nil"/>
          <w:between w:val="nil"/>
        </w:pBdr>
        <w:rPr>
          <w:rFonts w:ascii="Calibri" w:eastAsia="Calibri" w:hAnsi="Calibri" w:cs="Calibri"/>
          <w:i/>
          <w:color w:val="000000"/>
          <w:sz w:val="22"/>
          <w:szCs w:val="22"/>
        </w:rPr>
      </w:pPr>
      <w:r>
        <w:rPr>
          <w:rFonts w:ascii="Calibri" w:eastAsia="Calibri" w:hAnsi="Calibri" w:cs="Calibri"/>
          <w:i/>
          <w:color w:val="000000"/>
          <w:sz w:val="22"/>
          <w:szCs w:val="22"/>
        </w:rPr>
        <w:t>Ondersteunende processen</w:t>
      </w:r>
    </w:p>
    <w:p w14:paraId="55092B87" w14:textId="77777777" w:rsidR="005654BA" w:rsidRDefault="00542425">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En dan nog even dit. Het organiseren van kringlopen vraagt altijd om ondersteunende processen. Het is nuttig te weten welke ondersteunende processen cruciaal zijn bij welke businessmodellen en of een organisatie de kennis en competentie in huis heeft dan wel daar een beroep op kan doen in haar keten of netwerk.</w:t>
      </w:r>
    </w:p>
    <w:p w14:paraId="5BD7C5DD" w14:textId="77777777" w:rsidR="005654BA" w:rsidRDefault="005654BA">
      <w:pPr>
        <w:pBdr>
          <w:top w:val="nil"/>
          <w:left w:val="nil"/>
          <w:bottom w:val="nil"/>
          <w:right w:val="nil"/>
          <w:between w:val="nil"/>
        </w:pBdr>
        <w:rPr>
          <w:rFonts w:ascii="Calibri" w:eastAsia="Calibri" w:hAnsi="Calibri" w:cs="Calibri"/>
          <w:color w:val="000000"/>
          <w:sz w:val="22"/>
          <w:szCs w:val="22"/>
        </w:rPr>
      </w:pPr>
    </w:p>
    <w:p w14:paraId="7FCE97BB" w14:textId="77777777" w:rsidR="005654BA" w:rsidRDefault="00542425">
      <w:pPr>
        <w:pBdr>
          <w:top w:val="nil"/>
          <w:left w:val="nil"/>
          <w:bottom w:val="nil"/>
          <w:right w:val="nil"/>
          <w:between w:val="nil"/>
        </w:pBdr>
        <w:ind w:left="1134" w:right="1128"/>
        <w:jc w:val="center"/>
        <w:rPr>
          <w:rFonts w:ascii="Calibri" w:eastAsia="Calibri" w:hAnsi="Calibri" w:cs="Calibri"/>
          <w:color w:val="000000"/>
          <w:sz w:val="22"/>
          <w:szCs w:val="22"/>
        </w:rPr>
      </w:pPr>
      <w:r>
        <w:rPr>
          <w:rFonts w:ascii="Calibri" w:eastAsia="Calibri" w:hAnsi="Calibri" w:cs="Calibri"/>
          <w:b/>
          <w:color w:val="000000"/>
          <w:sz w:val="22"/>
          <w:szCs w:val="22"/>
        </w:rPr>
        <w:t>Discussie box</w:t>
      </w:r>
    </w:p>
    <w:p w14:paraId="339FE914" w14:textId="77777777" w:rsidR="005654BA" w:rsidRDefault="00542425">
      <w:pPr>
        <w:pBdr>
          <w:top w:val="nil"/>
          <w:left w:val="nil"/>
          <w:bottom w:val="nil"/>
          <w:right w:val="nil"/>
          <w:between w:val="nil"/>
        </w:pBdr>
        <w:ind w:left="1134" w:right="1128"/>
        <w:jc w:val="center"/>
        <w:rPr>
          <w:rFonts w:ascii="Calibri" w:eastAsia="Calibri" w:hAnsi="Calibri" w:cs="Calibri"/>
          <w:i/>
          <w:color w:val="000000"/>
          <w:sz w:val="22"/>
          <w:szCs w:val="22"/>
        </w:rPr>
      </w:pPr>
      <w:r>
        <w:rPr>
          <w:rFonts w:ascii="Calibri" w:eastAsia="Calibri" w:hAnsi="Calibri" w:cs="Calibri"/>
          <w:i/>
          <w:color w:val="000000"/>
          <w:sz w:val="22"/>
          <w:szCs w:val="22"/>
        </w:rPr>
        <w:t>Duurzaamheid is niet hetzelfde als circulariteit en vice-versa. Maar ze hebben elkaar wel nodig. Een goed evenwicht vinden is niet vanzelfsprekend.</w:t>
      </w:r>
    </w:p>
    <w:p w14:paraId="18BD7FC1" w14:textId="77777777" w:rsidR="005654BA" w:rsidRDefault="005654BA">
      <w:pPr>
        <w:pBdr>
          <w:top w:val="nil"/>
          <w:left w:val="nil"/>
          <w:bottom w:val="nil"/>
          <w:right w:val="nil"/>
          <w:between w:val="nil"/>
        </w:pBdr>
        <w:rPr>
          <w:rFonts w:ascii="Calibri" w:eastAsia="Calibri" w:hAnsi="Calibri" w:cs="Calibri"/>
          <w:color w:val="000000"/>
          <w:sz w:val="22"/>
          <w:szCs w:val="22"/>
        </w:rPr>
      </w:pPr>
    </w:p>
    <w:p w14:paraId="38DAE0A3" w14:textId="77777777" w:rsidR="005654BA" w:rsidRDefault="00542425">
      <w:pPr>
        <w:pBdr>
          <w:top w:val="nil"/>
          <w:left w:val="nil"/>
          <w:bottom w:val="nil"/>
          <w:right w:val="nil"/>
          <w:between w:val="nil"/>
        </w:pBdr>
        <w:rPr>
          <w:rFonts w:ascii="Calibri" w:eastAsia="Calibri" w:hAnsi="Calibri" w:cs="Calibri"/>
          <w:i/>
          <w:color w:val="000000"/>
          <w:sz w:val="22"/>
          <w:szCs w:val="22"/>
        </w:rPr>
      </w:pPr>
      <w:r>
        <w:rPr>
          <w:rFonts w:ascii="Calibri" w:eastAsia="Calibri" w:hAnsi="Calibri" w:cs="Calibri"/>
          <w:i/>
          <w:color w:val="000000"/>
          <w:sz w:val="22"/>
          <w:szCs w:val="22"/>
        </w:rPr>
        <w:t>Verschuiving van verantwoordelijkheid.</w:t>
      </w:r>
    </w:p>
    <w:p w14:paraId="3FE898AB" w14:textId="77777777" w:rsidR="005654BA" w:rsidRDefault="00542425">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Het onderzoek wat de basis vormt voor de in dit eerste deel gepresenteerde classificatie laat zien dat de komende jaren de verantwoordelijkheid voor een product meer en meer verschuift richting de producent. Er is een beweging zichtbaar waarbij van bezit door de consument (klant) via groeiende verantwoordelijkheid voor de afdankfase (Extended Producer Responsibility c.a. 2024/2025) in de nabije toekomst (2030?) de producent de verantwoordelijkheid krijgt voor de integrale levenscyclus. Dat wordt door de EU benoemd als ‘Producer Ownership’ wat eigenlijk </w:t>
      </w:r>
      <w:r>
        <w:rPr>
          <w:rFonts w:ascii="Calibri" w:eastAsia="Calibri" w:hAnsi="Calibri" w:cs="Calibri"/>
          <w:sz w:val="22"/>
          <w:szCs w:val="22"/>
        </w:rPr>
        <w:t>‘</w:t>
      </w:r>
      <w:r>
        <w:rPr>
          <w:rFonts w:ascii="Calibri" w:eastAsia="Calibri" w:hAnsi="Calibri" w:cs="Calibri"/>
          <w:color w:val="000000"/>
          <w:sz w:val="22"/>
          <w:szCs w:val="22"/>
        </w:rPr>
        <w:t>Producer Lifecycle Respons</w:t>
      </w:r>
      <w:r>
        <w:rPr>
          <w:rFonts w:ascii="Calibri" w:eastAsia="Calibri" w:hAnsi="Calibri" w:cs="Calibri"/>
          <w:sz w:val="22"/>
          <w:szCs w:val="22"/>
        </w:rPr>
        <w:t>i</w:t>
      </w:r>
      <w:r>
        <w:rPr>
          <w:rFonts w:ascii="Calibri" w:eastAsia="Calibri" w:hAnsi="Calibri" w:cs="Calibri"/>
          <w:color w:val="000000"/>
          <w:sz w:val="22"/>
          <w:szCs w:val="22"/>
        </w:rPr>
        <w:t xml:space="preserve">bility’ zou moeten heten. Dit heeft vergaande gevolgen voor bepaalde producten c.q. producten en productgroepen. Door de veranderende verantwoordelijkheid wordt de producent in principe grondstoffen ‘leverancier’ (beheerder) van de eigen producten. Dat is wel in elke sector (bouw, mobiliteit, mode, glastuinbouw etc.) verschillend. Het lijkt logisch dat deze trend tot verdergaande verantwoordelijkheid weerspiegelt wordt in daarbij passende businessmodellen. </w:t>
      </w:r>
    </w:p>
    <w:p w14:paraId="5935AE96" w14:textId="77777777" w:rsidR="005654BA" w:rsidRDefault="005654BA">
      <w:pPr>
        <w:pBdr>
          <w:top w:val="nil"/>
          <w:left w:val="nil"/>
          <w:bottom w:val="nil"/>
          <w:right w:val="nil"/>
          <w:between w:val="nil"/>
        </w:pBdr>
        <w:rPr>
          <w:rFonts w:ascii="Calibri" w:eastAsia="Calibri" w:hAnsi="Calibri" w:cs="Calibri"/>
          <w:color w:val="000000"/>
          <w:sz w:val="22"/>
          <w:szCs w:val="22"/>
        </w:rPr>
      </w:pPr>
    </w:p>
    <w:p w14:paraId="7B77A1DB" w14:textId="77777777" w:rsidR="005654BA" w:rsidRDefault="00542425">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0" distR="0" wp14:anchorId="321229D5" wp14:editId="7DDBA100">
            <wp:extent cx="5756910" cy="2540000"/>
            <wp:effectExtent l="0" t="0" r="0" b="0"/>
            <wp:docPr id="2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t="21569"/>
                    <a:stretch>
                      <a:fillRect/>
                    </a:stretch>
                  </pic:blipFill>
                  <pic:spPr>
                    <a:xfrm>
                      <a:off x="0" y="0"/>
                      <a:ext cx="5756910" cy="2540000"/>
                    </a:xfrm>
                    <a:prstGeom prst="rect">
                      <a:avLst/>
                    </a:prstGeom>
                    <a:ln/>
                  </pic:spPr>
                </pic:pic>
              </a:graphicData>
            </a:graphic>
          </wp:inline>
        </w:drawing>
      </w:r>
    </w:p>
    <w:p w14:paraId="378947F1" w14:textId="77777777" w:rsidR="005654BA" w:rsidRDefault="00542425">
      <w:pPr>
        <w:pBdr>
          <w:top w:val="nil"/>
          <w:left w:val="nil"/>
          <w:bottom w:val="nil"/>
          <w:right w:val="nil"/>
          <w:between w:val="nil"/>
        </w:pBdr>
        <w:jc w:val="center"/>
        <w:rPr>
          <w:rFonts w:ascii="Calibri" w:eastAsia="Calibri" w:hAnsi="Calibri" w:cs="Calibri"/>
          <w:i/>
          <w:color w:val="000000"/>
          <w:sz w:val="22"/>
          <w:szCs w:val="22"/>
        </w:rPr>
      </w:pPr>
      <w:r>
        <w:rPr>
          <w:rFonts w:ascii="Calibri" w:eastAsia="Calibri" w:hAnsi="Calibri" w:cs="Calibri"/>
          <w:i/>
          <w:color w:val="000000"/>
          <w:sz w:val="22"/>
          <w:szCs w:val="22"/>
        </w:rPr>
        <w:t>Schema X: Veranderende verantwoordelijkheid</w:t>
      </w:r>
    </w:p>
    <w:p w14:paraId="2899CC48" w14:textId="77777777" w:rsidR="005654BA" w:rsidRDefault="005654BA">
      <w:pPr>
        <w:pBdr>
          <w:top w:val="nil"/>
          <w:left w:val="nil"/>
          <w:bottom w:val="nil"/>
          <w:right w:val="nil"/>
          <w:between w:val="nil"/>
        </w:pBdr>
        <w:rPr>
          <w:rFonts w:ascii="Calibri" w:eastAsia="Calibri" w:hAnsi="Calibri" w:cs="Calibri"/>
          <w:color w:val="000000"/>
          <w:sz w:val="22"/>
          <w:szCs w:val="22"/>
        </w:rPr>
      </w:pPr>
    </w:p>
    <w:p w14:paraId="2F3EB6EE" w14:textId="77777777" w:rsidR="005654BA" w:rsidRDefault="00542425">
      <w:pPr>
        <w:rPr>
          <w:rFonts w:ascii="Calibri" w:eastAsia="Calibri" w:hAnsi="Calibri" w:cs="Calibri"/>
          <w:b/>
          <w:color w:val="000000"/>
          <w:sz w:val="22"/>
          <w:szCs w:val="22"/>
        </w:rPr>
      </w:pPr>
      <w:r>
        <w:rPr>
          <w:rFonts w:ascii="Calibri" w:eastAsia="Calibri" w:hAnsi="Calibri" w:cs="Calibri"/>
          <w:b/>
          <w:color w:val="000000"/>
          <w:sz w:val="22"/>
          <w:szCs w:val="22"/>
        </w:rPr>
        <w:t>1.3 De kern van businessmodellen</w:t>
      </w:r>
    </w:p>
    <w:p w14:paraId="13FC9AF6" w14:textId="77777777" w:rsidR="005654BA" w:rsidRDefault="005654BA">
      <w:pPr>
        <w:rPr>
          <w:rFonts w:ascii="Calibri" w:eastAsia="Calibri" w:hAnsi="Calibri" w:cs="Calibri"/>
          <w:i/>
          <w:color w:val="000000"/>
          <w:sz w:val="22"/>
          <w:szCs w:val="22"/>
        </w:rPr>
      </w:pPr>
    </w:p>
    <w:p w14:paraId="5CD18251" w14:textId="77777777" w:rsidR="005654BA" w:rsidRDefault="00542425">
      <w:pPr>
        <w:rPr>
          <w:rFonts w:ascii="Calibri" w:eastAsia="Calibri" w:hAnsi="Calibri" w:cs="Calibri"/>
          <w:sz w:val="22"/>
          <w:szCs w:val="22"/>
        </w:rPr>
      </w:pPr>
      <w:r>
        <w:rPr>
          <w:rFonts w:ascii="Calibri" w:eastAsia="Calibri" w:hAnsi="Calibri" w:cs="Calibri"/>
          <w:i/>
          <w:color w:val="000000"/>
          <w:sz w:val="22"/>
          <w:szCs w:val="22"/>
        </w:rPr>
        <w:t xml:space="preserve">Wat is een businessmodel? </w:t>
      </w:r>
      <w:r>
        <w:rPr>
          <w:rFonts w:ascii="Calibri" w:eastAsia="Calibri" w:hAnsi="Calibri" w:cs="Calibri"/>
          <w:sz w:val="22"/>
          <w:szCs w:val="22"/>
        </w:rPr>
        <w:t>Een businessmodel</w:t>
      </w:r>
      <w:r>
        <w:rPr>
          <w:rFonts w:ascii="Calibri" w:eastAsia="Calibri" w:hAnsi="Calibri" w:cs="Calibri"/>
          <w:sz w:val="22"/>
          <w:szCs w:val="22"/>
          <w:vertAlign w:val="superscript"/>
        </w:rPr>
        <w:t xml:space="preserve"> </w:t>
      </w:r>
      <w:r>
        <w:rPr>
          <w:rFonts w:ascii="Calibri" w:eastAsia="Calibri" w:hAnsi="Calibri" w:cs="Calibri"/>
          <w:sz w:val="22"/>
          <w:szCs w:val="22"/>
        </w:rPr>
        <w:t>geeft een logica voor waardecreatie en –behoud; een manier hoe en met wie door een organisatie, een (waarde)keten of een kringloop van partijen waarde(behoud) georganiseerd kan worden. Het is opgebouwd uit een aantal bouwstenen: (1) de waardepropositie, (2) het organisatiemodel inclusief de betrokken partijen, en (3) het verdienmodel.</w:t>
      </w:r>
    </w:p>
    <w:sdt>
      <w:sdtPr>
        <w:tag w:val="goog_rdk_12"/>
        <w:id w:val="-1104723786"/>
      </w:sdtPr>
      <w:sdtEndPr/>
      <w:sdtContent>
        <w:p w14:paraId="6C814B0B" w14:textId="77777777" w:rsidR="005654BA" w:rsidRDefault="009A207C">
          <w:pPr>
            <w:jc w:val="center"/>
            <w:rPr>
              <w:rFonts w:ascii="Calibri" w:eastAsia="Calibri" w:hAnsi="Calibri" w:cs="Calibri"/>
              <w:sz w:val="22"/>
              <w:szCs w:val="22"/>
            </w:rPr>
          </w:pPr>
          <w:sdt>
            <w:sdtPr>
              <w:tag w:val="goog_rdk_11"/>
              <w:id w:val="108407277"/>
            </w:sdtPr>
            <w:sdtEndPr/>
            <w:sdtContent/>
          </w:sdt>
        </w:p>
      </w:sdtContent>
    </w:sdt>
    <w:p w14:paraId="3728DB3C" w14:textId="77777777" w:rsidR="005654BA" w:rsidRDefault="009A207C">
      <w:pPr>
        <w:jc w:val="center"/>
        <w:rPr>
          <w:rFonts w:ascii="Calibri" w:eastAsia="Calibri" w:hAnsi="Calibri" w:cs="Calibri"/>
          <w:sz w:val="22"/>
          <w:szCs w:val="22"/>
        </w:rPr>
      </w:pPr>
      <w:sdt>
        <w:sdtPr>
          <w:tag w:val="goog_rdk_13"/>
          <w:id w:val="-577902998"/>
        </w:sdtPr>
        <w:sdtEndPr/>
        <w:sdtContent>
          <w:r w:rsidR="00542425" w:rsidRPr="00483337">
            <w:rPr>
              <w:rFonts w:ascii="Calibri" w:eastAsia="Calibri" w:hAnsi="Calibri" w:cs="Calibri"/>
              <w:noProof/>
              <w:sz w:val="22"/>
              <w:szCs w:val="22"/>
            </w:rPr>
            <w:drawing>
              <wp:inline distT="114300" distB="114300" distL="114300" distR="114300" wp14:anchorId="6DBC67EC" wp14:editId="6FEBAA5D">
                <wp:extent cx="2458875" cy="1556460"/>
                <wp:effectExtent l="0" t="0" r="0" b="0"/>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2458875" cy="1556460"/>
                        </a:xfrm>
                        <a:prstGeom prst="rect">
                          <a:avLst/>
                        </a:prstGeom>
                        <a:ln/>
                      </pic:spPr>
                    </pic:pic>
                  </a:graphicData>
                </a:graphic>
              </wp:inline>
            </w:drawing>
          </w:r>
        </w:sdtContent>
      </w:sdt>
    </w:p>
    <w:p w14:paraId="356F588D" w14:textId="77777777" w:rsidR="005654BA" w:rsidRDefault="009A207C">
      <w:pPr>
        <w:pBdr>
          <w:top w:val="nil"/>
          <w:left w:val="nil"/>
          <w:bottom w:val="nil"/>
          <w:right w:val="nil"/>
          <w:between w:val="nil"/>
        </w:pBdr>
        <w:jc w:val="center"/>
        <w:rPr>
          <w:rFonts w:ascii="Calibri" w:eastAsia="Calibri" w:hAnsi="Calibri" w:cs="Calibri"/>
          <w:color w:val="000000"/>
          <w:sz w:val="22"/>
          <w:szCs w:val="22"/>
        </w:rPr>
      </w:pPr>
      <w:sdt>
        <w:sdtPr>
          <w:tag w:val="goog_rdk_16"/>
          <w:id w:val="-1349098057"/>
        </w:sdtPr>
        <w:sdtEndPr/>
        <w:sdtContent>
          <w:sdt>
            <w:sdtPr>
              <w:tag w:val="goog_rdk_15"/>
              <w:id w:val="-756907346"/>
              <w:showingPlcHdr/>
            </w:sdtPr>
            <w:sdtEndPr/>
            <w:sdtContent>
              <w:r w:rsidR="00483337">
                <w:t xml:space="preserve">     </w:t>
              </w:r>
            </w:sdtContent>
          </w:sdt>
        </w:sdtContent>
      </w:sdt>
      <w:sdt>
        <w:sdtPr>
          <w:tag w:val="goog_rdk_17"/>
          <w:id w:val="1730266132"/>
          <w:showingPlcHdr/>
        </w:sdtPr>
        <w:sdtEndPr/>
        <w:sdtContent>
          <w:r w:rsidR="00483337">
            <w:t xml:space="preserve">     </w:t>
          </w:r>
        </w:sdtContent>
      </w:sdt>
    </w:p>
    <w:p w14:paraId="0BA4E534" w14:textId="77777777" w:rsidR="005654BA" w:rsidRDefault="00542425">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Schema: Bouwstenen businessmodel</w:t>
      </w:r>
    </w:p>
    <w:p w14:paraId="4FF9B669" w14:textId="77777777" w:rsidR="005654BA" w:rsidRDefault="009A207C">
      <w:pPr>
        <w:pBdr>
          <w:top w:val="nil"/>
          <w:left w:val="nil"/>
          <w:bottom w:val="nil"/>
          <w:right w:val="nil"/>
          <w:between w:val="nil"/>
        </w:pBdr>
        <w:jc w:val="center"/>
        <w:rPr>
          <w:rFonts w:ascii="Calibri" w:eastAsia="Calibri" w:hAnsi="Calibri" w:cs="Calibri"/>
          <w:color w:val="000000"/>
          <w:sz w:val="22"/>
          <w:szCs w:val="22"/>
        </w:rPr>
      </w:pPr>
      <w:sdt>
        <w:sdtPr>
          <w:tag w:val="goog_rdk_19"/>
          <w:id w:val="-1953704557"/>
          <w:showingPlcHdr/>
        </w:sdtPr>
        <w:sdtEndPr/>
        <w:sdtContent>
          <w:r w:rsidR="00483337">
            <w:t xml:space="preserve">     </w:t>
          </w:r>
        </w:sdtContent>
      </w:sdt>
    </w:p>
    <w:p w14:paraId="39D7AEAA" w14:textId="77777777" w:rsidR="005654BA" w:rsidRDefault="005654BA">
      <w:pPr>
        <w:rPr>
          <w:rFonts w:ascii="Calibri" w:eastAsia="Calibri" w:hAnsi="Calibri" w:cs="Calibri"/>
          <w:sz w:val="22"/>
          <w:szCs w:val="22"/>
        </w:rPr>
      </w:pPr>
    </w:p>
    <w:p w14:paraId="22548567" w14:textId="77777777" w:rsidR="005654BA" w:rsidRDefault="00542425">
      <w:pPr>
        <w:rPr>
          <w:rFonts w:ascii="Calibri" w:eastAsia="Calibri" w:hAnsi="Calibri" w:cs="Calibri"/>
          <w:sz w:val="22"/>
          <w:szCs w:val="22"/>
        </w:rPr>
      </w:pPr>
      <w:r>
        <w:rPr>
          <w:rFonts w:ascii="Calibri" w:eastAsia="Calibri" w:hAnsi="Calibri" w:cs="Calibri"/>
          <w:color w:val="000000"/>
          <w:sz w:val="22"/>
          <w:szCs w:val="22"/>
        </w:rPr>
        <w:t xml:space="preserve">Businessmodellen vormen de basis voor een transactie tussen partijen. Er is sprake van uitruil, van een prestatie en een tegenprestatie. In het proces van waardecreatie worden voor en door de betrokken partijen altijd meerdere waarden tegelijk gecreëerd. Gangbaar is om dat ‘meervoudige waardecreatie’ te noemen. Waarden zijn subjectief en context- (plaats en tijd) en persoonsafhankelijk. </w:t>
      </w:r>
      <w:r>
        <w:rPr>
          <w:rFonts w:ascii="Calibri" w:eastAsia="Calibri" w:hAnsi="Calibri" w:cs="Calibri"/>
          <w:sz w:val="22"/>
          <w:szCs w:val="22"/>
        </w:rPr>
        <w:t>Dat wat van waarde is wordt bepaald door de betrokken partijen en is niet intrinsiek verbonden aan een goed, dienst, of gebeurtenis. Dus wat van waarde is voor de één hoeft dat niet voor de ander te zijn terwijl zij wel samen in één en dezelfde transactie zitten.</w:t>
      </w:r>
    </w:p>
    <w:p w14:paraId="1F8E8B80" w14:textId="77777777" w:rsidR="005654BA" w:rsidRDefault="005654BA">
      <w:pPr>
        <w:rPr>
          <w:rFonts w:ascii="Calibri" w:eastAsia="Calibri" w:hAnsi="Calibri" w:cs="Calibri"/>
          <w:sz w:val="22"/>
          <w:szCs w:val="22"/>
        </w:rPr>
      </w:pPr>
    </w:p>
    <w:p w14:paraId="3A8A6120" w14:textId="77777777" w:rsidR="005654BA" w:rsidRDefault="00542425">
      <w:pPr>
        <w:rPr>
          <w:rFonts w:ascii="Calibri" w:eastAsia="Calibri" w:hAnsi="Calibri" w:cs="Calibri"/>
          <w:b/>
          <w:sz w:val="22"/>
          <w:szCs w:val="22"/>
        </w:rPr>
      </w:pPr>
      <w:r>
        <w:rPr>
          <w:rFonts w:ascii="Calibri" w:eastAsia="Calibri" w:hAnsi="Calibri" w:cs="Calibri"/>
          <w:b/>
          <w:noProof/>
          <w:sz w:val="22"/>
          <w:szCs w:val="22"/>
        </w:rPr>
        <w:drawing>
          <wp:inline distT="0" distB="0" distL="0" distR="0" wp14:anchorId="3EF3A5B3" wp14:editId="24289DDE">
            <wp:extent cx="5756910" cy="1689100"/>
            <wp:effectExtent l="0" t="0" r="0" b="0"/>
            <wp:docPr id="2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t="26667" b="21177"/>
                    <a:stretch>
                      <a:fillRect/>
                    </a:stretch>
                  </pic:blipFill>
                  <pic:spPr>
                    <a:xfrm>
                      <a:off x="0" y="0"/>
                      <a:ext cx="5756910" cy="1689100"/>
                    </a:xfrm>
                    <a:prstGeom prst="rect">
                      <a:avLst/>
                    </a:prstGeom>
                    <a:ln/>
                  </pic:spPr>
                </pic:pic>
              </a:graphicData>
            </a:graphic>
          </wp:inline>
        </w:drawing>
      </w:r>
    </w:p>
    <w:p w14:paraId="69BCE83B" w14:textId="77777777" w:rsidR="005654BA" w:rsidRDefault="005654BA">
      <w:pPr>
        <w:rPr>
          <w:rFonts w:ascii="Calibri" w:eastAsia="Calibri" w:hAnsi="Calibri" w:cs="Calibri"/>
          <w:b/>
          <w:sz w:val="22"/>
          <w:szCs w:val="22"/>
        </w:rPr>
      </w:pPr>
    </w:p>
    <w:p w14:paraId="0F2616F3" w14:textId="77777777" w:rsidR="005654BA" w:rsidRDefault="00542425">
      <w:pPr>
        <w:pBdr>
          <w:top w:val="nil"/>
          <w:left w:val="nil"/>
          <w:bottom w:val="nil"/>
          <w:right w:val="nil"/>
          <w:between w:val="nil"/>
        </w:pBdr>
        <w:jc w:val="center"/>
        <w:rPr>
          <w:rFonts w:ascii="Calibri" w:eastAsia="Calibri" w:hAnsi="Calibri" w:cs="Calibri"/>
          <w:i/>
          <w:color w:val="000000"/>
          <w:sz w:val="22"/>
          <w:szCs w:val="22"/>
        </w:rPr>
      </w:pPr>
      <w:r>
        <w:rPr>
          <w:rFonts w:ascii="Calibri" w:eastAsia="Calibri" w:hAnsi="Calibri" w:cs="Calibri"/>
          <w:i/>
          <w:color w:val="000000"/>
          <w:sz w:val="22"/>
          <w:szCs w:val="22"/>
        </w:rPr>
        <w:t>Schema X: Vormen van waardecreatie</w:t>
      </w:r>
    </w:p>
    <w:p w14:paraId="434B10E3" w14:textId="77777777" w:rsidR="005654BA" w:rsidRDefault="005654BA">
      <w:pPr>
        <w:rPr>
          <w:rFonts w:ascii="Calibri" w:eastAsia="Calibri" w:hAnsi="Calibri" w:cs="Calibri"/>
          <w:color w:val="000000"/>
          <w:sz w:val="22"/>
          <w:szCs w:val="22"/>
        </w:rPr>
      </w:pPr>
    </w:p>
    <w:p w14:paraId="31D3BF8A"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Wanneer is een businessmodel circulair? Er zijn verschillende kenmerken te noemen die niet exclusief, maar tegelijkertijd geldig kunnen zijn:</w:t>
      </w:r>
    </w:p>
    <w:p w14:paraId="2367DA44" w14:textId="77777777" w:rsidR="005654BA" w:rsidRDefault="00542425">
      <w:pPr>
        <w:numPr>
          <w:ilvl w:val="0"/>
          <w:numId w:val="3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Er is sprake van (horizontale en verticale) ketenintegratie (eigen afval gebruiken in nieuwe verpakkingen);</w:t>
      </w:r>
    </w:p>
    <w:p w14:paraId="622D20F7" w14:textId="77777777" w:rsidR="005654BA" w:rsidRDefault="00542425">
      <w:pPr>
        <w:numPr>
          <w:ilvl w:val="0"/>
          <w:numId w:val="3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De ambitie is om één of meerdere kringlopen te organiseren (als bedrijf of in een cluster van bedrijven en organisaties); </w:t>
      </w:r>
    </w:p>
    <w:p w14:paraId="7856A1C2" w14:textId="77777777" w:rsidR="005654BA" w:rsidRDefault="00542425">
      <w:pPr>
        <w:numPr>
          <w:ilvl w:val="0"/>
          <w:numId w:val="3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Er strategisch gewerkt wordt aan het verminderen van impact t.o.v. lineaire alternatieven; </w:t>
      </w:r>
    </w:p>
    <w:p w14:paraId="2E887D3F" w14:textId="77777777" w:rsidR="005654BA" w:rsidRDefault="00542425">
      <w:pPr>
        <w:numPr>
          <w:ilvl w:val="0"/>
          <w:numId w:val="3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De organisatie werkt aan waardebehoud van (bewerkte) grondstoffen, componenten en producten en kan deze keer op keer gebruiken in meerdere kringlopen;</w:t>
      </w:r>
    </w:p>
    <w:p w14:paraId="4539B7C6" w14:textId="77777777" w:rsidR="005654BA" w:rsidRDefault="00542425">
      <w:pPr>
        <w:numPr>
          <w:ilvl w:val="0"/>
          <w:numId w:val="3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Er is sprake van vormen van verdienstelijking;</w:t>
      </w:r>
    </w:p>
    <w:p w14:paraId="524BF142" w14:textId="77777777" w:rsidR="005654BA" w:rsidRDefault="00542425">
      <w:pPr>
        <w:numPr>
          <w:ilvl w:val="0"/>
          <w:numId w:val="3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Er gekozen is voor een (set van) verdienmodellen die op dit streven aansluit.</w:t>
      </w:r>
    </w:p>
    <w:p w14:paraId="46735202" w14:textId="77777777" w:rsidR="005654BA" w:rsidRDefault="005654BA">
      <w:pPr>
        <w:rPr>
          <w:color w:val="000000"/>
          <w:sz w:val="28"/>
          <w:szCs w:val="28"/>
        </w:rPr>
      </w:pPr>
    </w:p>
    <w:p w14:paraId="511DF92E" w14:textId="77777777" w:rsidR="005654BA" w:rsidRDefault="00542425">
      <w:pPr>
        <w:rPr>
          <w:rFonts w:ascii="Calibri" w:eastAsia="Calibri" w:hAnsi="Calibri" w:cs="Calibri"/>
          <w:b/>
          <w:color w:val="000000"/>
          <w:sz w:val="22"/>
          <w:szCs w:val="22"/>
        </w:rPr>
      </w:pPr>
      <w:r>
        <w:rPr>
          <w:rFonts w:ascii="Calibri" w:eastAsia="Calibri" w:hAnsi="Calibri" w:cs="Calibri"/>
          <w:b/>
          <w:color w:val="000000"/>
          <w:sz w:val="22"/>
          <w:szCs w:val="22"/>
        </w:rPr>
        <w:t>1.4 Classificatie van circulaire businessmodellen</w:t>
      </w:r>
    </w:p>
    <w:p w14:paraId="05ED4D7B" w14:textId="77777777" w:rsidR="005654BA" w:rsidRDefault="005654BA">
      <w:pPr>
        <w:rPr>
          <w:rFonts w:ascii="Calibri" w:eastAsia="Calibri" w:hAnsi="Calibri" w:cs="Calibri"/>
          <w:color w:val="000000"/>
          <w:sz w:val="22"/>
          <w:szCs w:val="22"/>
        </w:rPr>
      </w:pPr>
    </w:p>
    <w:p w14:paraId="7BC20D25"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 xml:space="preserve">Het onderzoek wat de basis vormt voor de in Deel drie gepresenteerde Quickscan laat zeven verschillende circulaire businessmodellen zien. </w:t>
      </w:r>
    </w:p>
    <w:p w14:paraId="5E7F3DC0" w14:textId="77777777" w:rsidR="005654BA" w:rsidRDefault="005654BA">
      <w:pPr>
        <w:rPr>
          <w:rFonts w:ascii="Calibri" w:eastAsia="Calibri" w:hAnsi="Calibri" w:cs="Calibri"/>
          <w:color w:val="000000"/>
          <w:sz w:val="22"/>
          <w:szCs w:val="22"/>
        </w:rPr>
      </w:pPr>
    </w:p>
    <w:p w14:paraId="5270CB96" w14:textId="77777777" w:rsidR="005654BA" w:rsidRDefault="00542425">
      <w:pPr>
        <w:rPr>
          <w:rFonts w:ascii="Calibri" w:eastAsia="Calibri" w:hAnsi="Calibri" w:cs="Calibri"/>
          <w:sz w:val="22"/>
          <w:szCs w:val="22"/>
        </w:rPr>
      </w:pPr>
      <w:r>
        <w:rPr>
          <w:rFonts w:ascii="Calibri" w:eastAsia="Calibri" w:hAnsi="Calibri" w:cs="Calibri"/>
          <w:sz w:val="22"/>
          <w:szCs w:val="22"/>
        </w:rPr>
        <w:t xml:space="preserve">Voor deze QuickScan is een classificatie gemaakt met als doel te komen tot een overzicht van bestaande en toekomstige circulaire businessmodellen. Dat is gedaan op basis van professionele en academische publicaties tussen 2014 tot en met 2021. Dat leverde 21 bestaande classificaties op. Deze zijn vergeleken en ingedikt. Het resultaat is zeven circulaire basismodellen. Vijf van deze modellen zijn in gebruik - zij het in hele verschillende hoedanigheden - twee zijn nog in ontwikkeling. </w:t>
      </w:r>
    </w:p>
    <w:p w14:paraId="4C3F155B" w14:textId="77777777" w:rsidR="005654BA" w:rsidRDefault="005654BA">
      <w:pPr>
        <w:rPr>
          <w:rFonts w:ascii="Calibri" w:eastAsia="Calibri" w:hAnsi="Calibri" w:cs="Calibri"/>
          <w:sz w:val="22"/>
          <w:szCs w:val="22"/>
        </w:rPr>
      </w:pPr>
    </w:p>
    <w:p w14:paraId="2B23120F" w14:textId="77777777" w:rsidR="005654BA" w:rsidRDefault="00542425">
      <w:pPr>
        <w:rPr>
          <w:rFonts w:ascii="Calibri" w:eastAsia="Calibri" w:hAnsi="Calibri" w:cs="Calibri"/>
          <w:sz w:val="22"/>
          <w:szCs w:val="22"/>
        </w:rPr>
      </w:pPr>
      <w:r>
        <w:rPr>
          <w:rFonts w:ascii="Calibri" w:eastAsia="Calibri" w:hAnsi="Calibri" w:cs="Calibri"/>
          <w:sz w:val="22"/>
          <w:szCs w:val="22"/>
        </w:rPr>
        <w:t>Dit zijn de zeven modellen in de classificatie:</w:t>
      </w:r>
    </w:p>
    <w:p w14:paraId="7B78A6A8" w14:textId="77777777" w:rsidR="005654BA" w:rsidRDefault="005654BA">
      <w:pPr>
        <w:rPr>
          <w:rFonts w:ascii="Calibri" w:eastAsia="Calibri" w:hAnsi="Calibri" w:cs="Calibri"/>
          <w:sz w:val="22"/>
          <w:szCs w:val="22"/>
        </w:rPr>
      </w:pPr>
    </w:p>
    <w:p w14:paraId="5E9E79BC" w14:textId="77777777" w:rsidR="005654BA" w:rsidRDefault="00542425">
      <w:pPr>
        <w:numPr>
          <w:ilvl w:val="0"/>
          <w:numId w:val="13"/>
        </w:numPr>
        <w:rPr>
          <w:rFonts w:ascii="Calibri" w:eastAsia="Calibri" w:hAnsi="Calibri" w:cs="Calibri"/>
          <w:sz w:val="22"/>
          <w:szCs w:val="22"/>
        </w:rPr>
      </w:pPr>
      <w:r>
        <w:rPr>
          <w:rFonts w:ascii="Calibri" w:eastAsia="Calibri" w:hAnsi="Calibri" w:cs="Calibri"/>
          <w:sz w:val="22"/>
          <w:szCs w:val="22"/>
        </w:rPr>
        <w:t>Grondstof modellen</w:t>
      </w:r>
    </w:p>
    <w:p w14:paraId="00B10122" w14:textId="77777777" w:rsidR="005654BA" w:rsidRDefault="00542425">
      <w:pPr>
        <w:numPr>
          <w:ilvl w:val="0"/>
          <w:numId w:val="13"/>
        </w:numPr>
        <w:rPr>
          <w:rFonts w:ascii="Calibri" w:eastAsia="Calibri" w:hAnsi="Calibri" w:cs="Calibri"/>
          <w:sz w:val="22"/>
          <w:szCs w:val="22"/>
        </w:rPr>
      </w:pPr>
      <w:r>
        <w:rPr>
          <w:rFonts w:ascii="Calibri" w:eastAsia="Calibri" w:hAnsi="Calibri" w:cs="Calibri"/>
          <w:sz w:val="22"/>
          <w:szCs w:val="22"/>
        </w:rPr>
        <w:t>Ontwerp modellen</w:t>
      </w:r>
    </w:p>
    <w:p w14:paraId="2185350B" w14:textId="77777777" w:rsidR="005654BA" w:rsidRDefault="00542425">
      <w:pPr>
        <w:numPr>
          <w:ilvl w:val="0"/>
          <w:numId w:val="13"/>
        </w:numPr>
        <w:rPr>
          <w:rFonts w:ascii="Calibri" w:eastAsia="Calibri" w:hAnsi="Calibri" w:cs="Calibri"/>
          <w:sz w:val="22"/>
          <w:szCs w:val="22"/>
        </w:rPr>
      </w:pPr>
      <w:r>
        <w:rPr>
          <w:rFonts w:ascii="Calibri" w:eastAsia="Calibri" w:hAnsi="Calibri" w:cs="Calibri"/>
          <w:sz w:val="22"/>
          <w:szCs w:val="22"/>
        </w:rPr>
        <w:t>Levensduur-verlengingsmodellen</w:t>
      </w:r>
    </w:p>
    <w:p w14:paraId="0E50A99D" w14:textId="77777777" w:rsidR="005654BA" w:rsidRDefault="00542425">
      <w:pPr>
        <w:numPr>
          <w:ilvl w:val="0"/>
          <w:numId w:val="13"/>
        </w:numPr>
        <w:rPr>
          <w:rFonts w:ascii="Calibri" w:eastAsia="Calibri" w:hAnsi="Calibri" w:cs="Calibri"/>
          <w:sz w:val="22"/>
          <w:szCs w:val="22"/>
        </w:rPr>
      </w:pPr>
      <w:r>
        <w:rPr>
          <w:rFonts w:ascii="Calibri" w:eastAsia="Calibri" w:hAnsi="Calibri" w:cs="Calibri"/>
          <w:sz w:val="22"/>
          <w:szCs w:val="22"/>
        </w:rPr>
        <w:t xml:space="preserve">Platform modellen </w:t>
      </w:r>
    </w:p>
    <w:p w14:paraId="47879702" w14:textId="77777777" w:rsidR="005654BA" w:rsidRDefault="00542425">
      <w:pPr>
        <w:numPr>
          <w:ilvl w:val="0"/>
          <w:numId w:val="13"/>
        </w:numPr>
        <w:rPr>
          <w:rFonts w:ascii="Calibri" w:eastAsia="Calibri" w:hAnsi="Calibri" w:cs="Calibri"/>
          <w:sz w:val="22"/>
          <w:szCs w:val="22"/>
        </w:rPr>
      </w:pPr>
      <w:r>
        <w:rPr>
          <w:rFonts w:ascii="Calibri" w:eastAsia="Calibri" w:hAnsi="Calibri" w:cs="Calibri"/>
          <w:sz w:val="22"/>
          <w:szCs w:val="22"/>
        </w:rPr>
        <w:t>Verdienstelijkingsmodellen (PAAS)</w:t>
      </w:r>
    </w:p>
    <w:p w14:paraId="37B8F4F1" w14:textId="77777777" w:rsidR="005654BA" w:rsidRDefault="00542425">
      <w:pPr>
        <w:numPr>
          <w:ilvl w:val="0"/>
          <w:numId w:val="13"/>
        </w:numPr>
        <w:rPr>
          <w:rFonts w:ascii="Calibri" w:eastAsia="Calibri" w:hAnsi="Calibri" w:cs="Calibri"/>
          <w:sz w:val="22"/>
          <w:szCs w:val="22"/>
        </w:rPr>
      </w:pPr>
      <w:r>
        <w:rPr>
          <w:rFonts w:ascii="Calibri" w:eastAsia="Calibri" w:hAnsi="Calibri" w:cs="Calibri"/>
          <w:sz w:val="22"/>
          <w:szCs w:val="22"/>
        </w:rPr>
        <w:t>Beheer(s)modellen</w:t>
      </w:r>
    </w:p>
    <w:p w14:paraId="4D998F2D" w14:textId="77777777" w:rsidR="005654BA" w:rsidRDefault="00542425">
      <w:pPr>
        <w:numPr>
          <w:ilvl w:val="0"/>
          <w:numId w:val="13"/>
        </w:numPr>
        <w:rPr>
          <w:rFonts w:ascii="Calibri" w:eastAsia="Calibri" w:hAnsi="Calibri" w:cs="Calibri"/>
          <w:sz w:val="22"/>
          <w:szCs w:val="22"/>
        </w:rPr>
      </w:pPr>
      <w:r>
        <w:rPr>
          <w:rFonts w:ascii="Calibri" w:eastAsia="Calibri" w:hAnsi="Calibri" w:cs="Calibri"/>
          <w:sz w:val="22"/>
          <w:szCs w:val="22"/>
        </w:rPr>
        <w:t xml:space="preserve">Levenscyclusmodellen </w:t>
      </w:r>
    </w:p>
    <w:p w14:paraId="17169215" w14:textId="77777777" w:rsidR="005654BA" w:rsidRDefault="005654BA">
      <w:pPr>
        <w:rPr>
          <w:rFonts w:ascii="Calibri" w:eastAsia="Calibri" w:hAnsi="Calibri" w:cs="Calibri"/>
          <w:color w:val="000000"/>
          <w:sz w:val="22"/>
          <w:szCs w:val="22"/>
        </w:rPr>
      </w:pPr>
    </w:p>
    <w:p w14:paraId="57EEF636" w14:textId="77777777" w:rsidR="005654BA" w:rsidRDefault="00542425">
      <w:pPr>
        <w:rPr>
          <w:rFonts w:ascii="Calibri" w:eastAsia="Calibri" w:hAnsi="Calibri" w:cs="Calibri"/>
          <w:color w:val="000000"/>
          <w:sz w:val="22"/>
          <w:szCs w:val="22"/>
        </w:rPr>
      </w:pPr>
      <w:r>
        <w:rPr>
          <w:rFonts w:ascii="Calibri" w:eastAsia="Calibri" w:hAnsi="Calibri" w:cs="Calibri"/>
          <w:i/>
          <w:color w:val="000000"/>
          <w:sz w:val="22"/>
          <w:szCs w:val="22"/>
        </w:rPr>
        <w:t>Organisatorische keuzes om een businessmodel concreet te maken</w:t>
      </w:r>
    </w:p>
    <w:p w14:paraId="05685382"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Om een CBM te realiseren zijn er, naast de keuze voor een circulair businessmodel, vier andere (organisatorische) bouwstenen waar keuzes in gemaakt moeten worden. Dat zijn:</w:t>
      </w:r>
    </w:p>
    <w:p w14:paraId="0E584632" w14:textId="77777777" w:rsidR="009944F7" w:rsidRPr="00B06C81" w:rsidRDefault="00542425" w:rsidP="00B06C81">
      <w:pPr>
        <w:numPr>
          <w:ilvl w:val="0"/>
          <w:numId w:val="39"/>
        </w:numPr>
        <w:rPr>
          <w:rFonts w:ascii="Calibri" w:eastAsia="Calibri" w:hAnsi="Calibri" w:cs="Calibri"/>
          <w:color w:val="000000"/>
          <w:sz w:val="22"/>
          <w:szCs w:val="22"/>
        </w:rPr>
      </w:pPr>
      <w:r w:rsidRPr="00B06C81">
        <w:rPr>
          <w:rFonts w:ascii="Calibri" w:eastAsia="Calibri" w:hAnsi="Calibri" w:cs="Calibri"/>
          <w:color w:val="000000"/>
          <w:sz w:val="22"/>
          <w:szCs w:val="22"/>
        </w:rPr>
        <w:t xml:space="preserve">Strategie. Wat is een passende strategische keuze? Hier gaan we uit van de zogeheten R-strategieën. Dit is een lijst van tien strategieën die in </w:t>
      </w:r>
      <w:r w:rsidR="00B06C81">
        <w:rPr>
          <w:rFonts w:ascii="Calibri" w:eastAsia="Calibri" w:hAnsi="Calibri" w:cs="Calibri"/>
          <w:color w:val="000000"/>
          <w:sz w:val="22"/>
          <w:szCs w:val="22"/>
        </w:rPr>
        <w:t>toenemende</w:t>
      </w:r>
      <w:r w:rsidRPr="00B06C81">
        <w:rPr>
          <w:rFonts w:ascii="Calibri" w:eastAsia="Calibri" w:hAnsi="Calibri" w:cs="Calibri"/>
          <w:color w:val="000000"/>
          <w:sz w:val="22"/>
          <w:szCs w:val="22"/>
        </w:rPr>
        <w:t xml:space="preserve"> mate </w:t>
      </w:r>
      <w:r w:rsidR="00B06C81">
        <w:rPr>
          <w:rFonts w:ascii="Calibri" w:eastAsia="Calibri" w:hAnsi="Calibri" w:cs="Calibri"/>
          <w:color w:val="000000"/>
          <w:sz w:val="22"/>
          <w:szCs w:val="22"/>
        </w:rPr>
        <w:t xml:space="preserve">(van beneden naar boven) </w:t>
      </w:r>
      <w:r w:rsidRPr="00B06C81">
        <w:rPr>
          <w:rFonts w:ascii="Calibri" w:eastAsia="Calibri" w:hAnsi="Calibri" w:cs="Calibri"/>
          <w:color w:val="000000"/>
          <w:sz w:val="22"/>
          <w:szCs w:val="22"/>
        </w:rPr>
        <w:t xml:space="preserve">helpen om </w:t>
      </w:r>
      <w:r w:rsidR="00B06C81">
        <w:rPr>
          <w:rFonts w:ascii="Calibri" w:eastAsia="Calibri" w:hAnsi="Calibri" w:cs="Calibri"/>
          <w:color w:val="000000"/>
          <w:sz w:val="22"/>
          <w:szCs w:val="22"/>
        </w:rPr>
        <w:t xml:space="preserve">duurzaamheid en </w:t>
      </w:r>
      <w:r w:rsidRPr="00B06C81">
        <w:rPr>
          <w:rFonts w:ascii="Calibri" w:eastAsia="Calibri" w:hAnsi="Calibri" w:cs="Calibri"/>
          <w:color w:val="000000"/>
          <w:sz w:val="22"/>
          <w:szCs w:val="22"/>
        </w:rPr>
        <w:t xml:space="preserve">circulariteit vorm te geven. </w:t>
      </w:r>
    </w:p>
    <w:p w14:paraId="6B89A6D5" w14:textId="77777777" w:rsidR="009944F7" w:rsidRDefault="009944F7" w:rsidP="009944F7">
      <w:pPr>
        <w:ind w:right="1128"/>
        <w:rPr>
          <w:rFonts w:ascii="Calibri" w:eastAsia="Calibri" w:hAnsi="Calibri" w:cs="Calibri"/>
          <w:color w:val="000000"/>
          <w:sz w:val="22"/>
          <w:szCs w:val="22"/>
        </w:rPr>
      </w:pPr>
    </w:p>
    <w:p w14:paraId="1AD21BD6" w14:textId="77777777" w:rsidR="009944F7" w:rsidRDefault="009944F7" w:rsidP="009944F7">
      <w:pPr>
        <w:ind w:left="1134" w:right="1128"/>
        <w:rPr>
          <w:rFonts w:ascii="Calibri" w:eastAsia="Calibri" w:hAnsi="Calibri" w:cs="Calibri"/>
          <w:color w:val="000000"/>
          <w:sz w:val="22"/>
          <w:szCs w:val="22"/>
        </w:rPr>
      </w:pPr>
      <w:r>
        <w:rPr>
          <w:rFonts w:ascii="Calibri" w:eastAsia="Calibri" w:hAnsi="Calibri" w:cs="Calibri"/>
          <w:color w:val="000000"/>
          <w:sz w:val="22"/>
          <w:szCs w:val="22"/>
        </w:rPr>
        <w:t xml:space="preserve">10 </w:t>
      </w:r>
      <w:r>
        <w:rPr>
          <w:rFonts w:ascii="Calibri" w:eastAsia="Calibri" w:hAnsi="Calibri" w:cs="Calibri"/>
          <w:color w:val="000000"/>
          <w:sz w:val="22"/>
          <w:szCs w:val="22"/>
        </w:rPr>
        <w:tab/>
        <w:t xml:space="preserve">Refuse: </w:t>
      </w:r>
      <w:r>
        <w:rPr>
          <w:rFonts w:ascii="Calibri" w:eastAsia="Calibri" w:hAnsi="Calibri" w:cs="Calibri"/>
          <w:color w:val="000000"/>
          <w:sz w:val="22"/>
          <w:szCs w:val="22"/>
        </w:rPr>
        <w:tab/>
        <w:t>voorkomen van ‘virgin’ (bewerkte) materialen en grondstoffen;</w:t>
      </w:r>
    </w:p>
    <w:p w14:paraId="0982AE4C" w14:textId="77777777" w:rsidR="009944F7" w:rsidRDefault="009944F7" w:rsidP="009944F7">
      <w:pPr>
        <w:ind w:left="1134" w:right="1128"/>
        <w:rPr>
          <w:rFonts w:ascii="Calibri" w:eastAsia="Calibri" w:hAnsi="Calibri" w:cs="Calibri"/>
          <w:color w:val="000000"/>
          <w:sz w:val="22"/>
          <w:szCs w:val="22"/>
        </w:rPr>
      </w:pPr>
      <w:r>
        <w:rPr>
          <w:rFonts w:ascii="Calibri" w:eastAsia="Calibri" w:hAnsi="Calibri" w:cs="Calibri"/>
          <w:color w:val="000000"/>
          <w:sz w:val="22"/>
          <w:szCs w:val="22"/>
        </w:rPr>
        <w:t>9</w:t>
      </w:r>
      <w:r>
        <w:rPr>
          <w:rFonts w:ascii="Calibri" w:eastAsia="Calibri" w:hAnsi="Calibri" w:cs="Calibri"/>
          <w:color w:val="000000"/>
          <w:sz w:val="22"/>
          <w:szCs w:val="22"/>
        </w:rPr>
        <w:tab/>
        <w:t>Reduce: verminderen van het gebruik van (bewerkte) grondstoffen;</w:t>
      </w:r>
    </w:p>
    <w:p w14:paraId="75654D02" w14:textId="77777777" w:rsidR="009944F7" w:rsidRDefault="009944F7" w:rsidP="009944F7">
      <w:pPr>
        <w:ind w:left="1134" w:right="1128"/>
        <w:rPr>
          <w:rFonts w:ascii="Calibri" w:eastAsia="Calibri" w:hAnsi="Calibri" w:cs="Calibri"/>
          <w:color w:val="000000"/>
          <w:sz w:val="22"/>
          <w:szCs w:val="22"/>
        </w:rPr>
      </w:pPr>
      <w:r>
        <w:rPr>
          <w:rFonts w:ascii="Calibri" w:eastAsia="Calibri" w:hAnsi="Calibri" w:cs="Calibri"/>
          <w:color w:val="000000"/>
          <w:sz w:val="22"/>
          <w:szCs w:val="22"/>
        </w:rPr>
        <w:t>8</w:t>
      </w:r>
      <w:r>
        <w:rPr>
          <w:rFonts w:ascii="Calibri" w:eastAsia="Calibri" w:hAnsi="Calibri" w:cs="Calibri"/>
          <w:color w:val="000000"/>
          <w:sz w:val="22"/>
          <w:szCs w:val="22"/>
        </w:rPr>
        <w:tab/>
        <w:t>Rethink &amp; Redesign: (her) ontwerpen van een product of onderdeel met duurzaamheid en circulariteit als uitgangspunt;</w:t>
      </w:r>
    </w:p>
    <w:p w14:paraId="4A4836CB" w14:textId="77777777" w:rsidR="009944F7" w:rsidRDefault="009944F7" w:rsidP="009944F7">
      <w:pPr>
        <w:ind w:left="1134" w:right="1128"/>
        <w:rPr>
          <w:rFonts w:ascii="Calibri" w:eastAsia="Calibri" w:hAnsi="Calibri" w:cs="Calibri"/>
          <w:color w:val="000000"/>
          <w:sz w:val="22"/>
          <w:szCs w:val="22"/>
        </w:rPr>
      </w:pPr>
      <w:r>
        <w:rPr>
          <w:rFonts w:ascii="Calibri" w:eastAsia="Calibri" w:hAnsi="Calibri" w:cs="Calibri"/>
          <w:color w:val="000000"/>
          <w:sz w:val="22"/>
          <w:szCs w:val="22"/>
        </w:rPr>
        <w:t>7</w:t>
      </w:r>
      <w:r>
        <w:rPr>
          <w:rFonts w:ascii="Calibri" w:eastAsia="Calibri" w:hAnsi="Calibri" w:cs="Calibri"/>
          <w:color w:val="000000"/>
          <w:sz w:val="22"/>
          <w:szCs w:val="22"/>
        </w:rPr>
        <w:tab/>
        <w:t>Re-use: producten, onderdelen of grondstoffen hergebruiken (al dan niet na eerst refurbished te zijn);</w:t>
      </w:r>
    </w:p>
    <w:p w14:paraId="4F6AE755" w14:textId="77777777" w:rsidR="009944F7" w:rsidRDefault="009944F7" w:rsidP="009944F7">
      <w:pPr>
        <w:ind w:left="1134" w:right="1128"/>
        <w:rPr>
          <w:rFonts w:ascii="Calibri" w:eastAsia="Calibri" w:hAnsi="Calibri" w:cs="Calibri"/>
          <w:color w:val="000000"/>
          <w:sz w:val="22"/>
          <w:szCs w:val="22"/>
        </w:rPr>
      </w:pPr>
      <w:r>
        <w:rPr>
          <w:rFonts w:ascii="Calibri" w:eastAsia="Calibri" w:hAnsi="Calibri" w:cs="Calibri"/>
          <w:color w:val="000000"/>
          <w:sz w:val="22"/>
          <w:szCs w:val="22"/>
        </w:rPr>
        <w:t>6</w:t>
      </w:r>
      <w:r>
        <w:rPr>
          <w:rFonts w:ascii="Calibri" w:eastAsia="Calibri" w:hAnsi="Calibri" w:cs="Calibri"/>
          <w:color w:val="000000"/>
          <w:sz w:val="22"/>
          <w:szCs w:val="22"/>
        </w:rPr>
        <w:tab/>
        <w:t xml:space="preserve">Repair: (tijdig) onderhoud en reparatie </w:t>
      </w:r>
      <w:r w:rsidR="00E13EEB">
        <w:rPr>
          <w:rFonts w:ascii="Calibri" w:eastAsia="Calibri" w:hAnsi="Calibri" w:cs="Calibri"/>
          <w:color w:val="000000"/>
          <w:sz w:val="22"/>
          <w:szCs w:val="22"/>
        </w:rPr>
        <w:t>al dan niet gecombineerd met Redesign en digitalisering;</w:t>
      </w:r>
    </w:p>
    <w:p w14:paraId="53397CB2" w14:textId="77777777" w:rsidR="009944F7" w:rsidRDefault="009944F7" w:rsidP="00E13EEB">
      <w:pPr>
        <w:ind w:left="1134" w:right="1128"/>
        <w:rPr>
          <w:rFonts w:ascii="Calibri" w:eastAsia="Calibri" w:hAnsi="Calibri" w:cs="Calibri"/>
          <w:color w:val="000000"/>
          <w:sz w:val="22"/>
          <w:szCs w:val="22"/>
        </w:rPr>
      </w:pPr>
      <w:r>
        <w:rPr>
          <w:rFonts w:ascii="Calibri" w:eastAsia="Calibri" w:hAnsi="Calibri" w:cs="Calibri"/>
          <w:color w:val="000000"/>
          <w:sz w:val="22"/>
          <w:szCs w:val="22"/>
        </w:rPr>
        <w:t>5</w:t>
      </w:r>
      <w:r>
        <w:rPr>
          <w:rFonts w:ascii="Calibri" w:eastAsia="Calibri" w:hAnsi="Calibri" w:cs="Calibri"/>
          <w:color w:val="000000"/>
          <w:sz w:val="22"/>
          <w:szCs w:val="22"/>
        </w:rPr>
        <w:tab/>
        <w:t>Refurbish</w:t>
      </w:r>
      <w:r w:rsidR="00E13EEB">
        <w:rPr>
          <w:rFonts w:ascii="Calibri" w:eastAsia="Calibri" w:hAnsi="Calibri" w:cs="Calibri"/>
          <w:color w:val="000000"/>
          <w:sz w:val="22"/>
          <w:szCs w:val="22"/>
        </w:rPr>
        <w:t>: producten en onderdelen opknappen ‘</w:t>
      </w:r>
      <w:r w:rsidR="00B06C81">
        <w:rPr>
          <w:rFonts w:ascii="Calibri" w:eastAsia="Calibri" w:hAnsi="Calibri" w:cs="Calibri"/>
          <w:color w:val="000000"/>
          <w:sz w:val="22"/>
          <w:szCs w:val="22"/>
        </w:rPr>
        <w:t xml:space="preserve">waarna weer </w:t>
      </w:r>
      <w:r w:rsidR="00E13EEB">
        <w:rPr>
          <w:rFonts w:ascii="Calibri" w:eastAsia="Calibri" w:hAnsi="Calibri" w:cs="Calibri"/>
          <w:color w:val="000000"/>
          <w:sz w:val="22"/>
          <w:szCs w:val="22"/>
        </w:rPr>
        <w:t xml:space="preserve">als nieuw’; </w:t>
      </w:r>
    </w:p>
    <w:p w14:paraId="5F71AA2E" w14:textId="77777777" w:rsidR="009944F7" w:rsidRDefault="009944F7" w:rsidP="009944F7">
      <w:pPr>
        <w:ind w:left="1134" w:right="1128"/>
        <w:rPr>
          <w:rFonts w:ascii="Calibri" w:eastAsia="Calibri" w:hAnsi="Calibri" w:cs="Calibri"/>
          <w:color w:val="000000"/>
          <w:sz w:val="22"/>
          <w:szCs w:val="22"/>
        </w:rPr>
      </w:pPr>
      <w:r>
        <w:rPr>
          <w:rFonts w:ascii="Calibri" w:eastAsia="Calibri" w:hAnsi="Calibri" w:cs="Calibri"/>
          <w:color w:val="000000"/>
          <w:sz w:val="22"/>
          <w:szCs w:val="22"/>
        </w:rPr>
        <w:t>4</w:t>
      </w:r>
      <w:r>
        <w:rPr>
          <w:rFonts w:ascii="Calibri" w:eastAsia="Calibri" w:hAnsi="Calibri" w:cs="Calibri"/>
          <w:color w:val="000000"/>
          <w:sz w:val="22"/>
          <w:szCs w:val="22"/>
        </w:rPr>
        <w:tab/>
        <w:t>Remanufacture</w:t>
      </w:r>
      <w:r w:rsidR="00E13EEB">
        <w:rPr>
          <w:rFonts w:ascii="Calibri" w:eastAsia="Calibri" w:hAnsi="Calibri" w:cs="Calibri"/>
          <w:color w:val="000000"/>
          <w:sz w:val="22"/>
          <w:szCs w:val="22"/>
        </w:rPr>
        <w:t>: nieuwe producten of onderdelen maken van eerder gemaakte</w:t>
      </w:r>
      <w:r w:rsidR="00B06C81">
        <w:rPr>
          <w:rFonts w:ascii="Calibri" w:eastAsia="Calibri" w:hAnsi="Calibri" w:cs="Calibri"/>
          <w:color w:val="000000"/>
          <w:sz w:val="22"/>
          <w:szCs w:val="22"/>
        </w:rPr>
        <w:t xml:space="preserve"> producten en/of onderdelen;</w:t>
      </w:r>
    </w:p>
    <w:p w14:paraId="269A87AC" w14:textId="77777777" w:rsidR="009944F7" w:rsidRDefault="009944F7" w:rsidP="009944F7">
      <w:pPr>
        <w:ind w:left="1134" w:right="1128"/>
        <w:rPr>
          <w:rFonts w:ascii="Calibri" w:eastAsia="Calibri" w:hAnsi="Calibri" w:cs="Calibri"/>
          <w:color w:val="000000"/>
          <w:sz w:val="22"/>
          <w:szCs w:val="22"/>
        </w:rPr>
      </w:pPr>
      <w:r>
        <w:rPr>
          <w:rFonts w:ascii="Calibri" w:eastAsia="Calibri" w:hAnsi="Calibri" w:cs="Calibri"/>
          <w:color w:val="000000"/>
          <w:sz w:val="22"/>
          <w:szCs w:val="22"/>
        </w:rPr>
        <w:t>3</w:t>
      </w:r>
      <w:r>
        <w:rPr>
          <w:rFonts w:ascii="Calibri" w:eastAsia="Calibri" w:hAnsi="Calibri" w:cs="Calibri"/>
          <w:color w:val="000000"/>
          <w:sz w:val="22"/>
          <w:szCs w:val="22"/>
        </w:rPr>
        <w:tab/>
        <w:t>Repurpose</w:t>
      </w:r>
      <w:r w:rsidR="00B06C81">
        <w:rPr>
          <w:rFonts w:ascii="Calibri" w:eastAsia="Calibri" w:hAnsi="Calibri" w:cs="Calibri"/>
          <w:color w:val="000000"/>
          <w:sz w:val="22"/>
          <w:szCs w:val="22"/>
        </w:rPr>
        <w:t>: producten en/of onderdelen hergebruiken maar met een ander doel/functie al dan niet gecombineerd met Refurbish;</w:t>
      </w:r>
    </w:p>
    <w:p w14:paraId="1153869D" w14:textId="77777777" w:rsidR="009944F7" w:rsidRDefault="009944F7" w:rsidP="009944F7">
      <w:pPr>
        <w:ind w:left="1134" w:right="1128"/>
        <w:rPr>
          <w:rFonts w:ascii="Calibri" w:eastAsia="Calibri" w:hAnsi="Calibri" w:cs="Calibri"/>
          <w:color w:val="000000"/>
          <w:sz w:val="22"/>
          <w:szCs w:val="22"/>
        </w:rPr>
      </w:pPr>
      <w:r>
        <w:rPr>
          <w:rFonts w:ascii="Calibri" w:eastAsia="Calibri" w:hAnsi="Calibri" w:cs="Calibri"/>
          <w:color w:val="000000"/>
          <w:sz w:val="22"/>
          <w:szCs w:val="22"/>
        </w:rPr>
        <w:t>2</w:t>
      </w:r>
      <w:r>
        <w:rPr>
          <w:rFonts w:ascii="Calibri" w:eastAsia="Calibri" w:hAnsi="Calibri" w:cs="Calibri"/>
          <w:color w:val="000000"/>
          <w:sz w:val="22"/>
          <w:szCs w:val="22"/>
        </w:rPr>
        <w:tab/>
        <w:t>Recycle</w:t>
      </w:r>
      <w:r w:rsidR="00B06C81">
        <w:rPr>
          <w:rFonts w:ascii="Calibri" w:eastAsia="Calibri" w:hAnsi="Calibri" w:cs="Calibri"/>
          <w:color w:val="000000"/>
          <w:sz w:val="22"/>
          <w:szCs w:val="22"/>
        </w:rPr>
        <w:t>: verweken van producten en onderdelen naar grondstof en hergebruik;</w:t>
      </w:r>
    </w:p>
    <w:p w14:paraId="4C5FE032" w14:textId="77777777" w:rsidR="009944F7" w:rsidRDefault="009944F7" w:rsidP="009944F7">
      <w:pPr>
        <w:ind w:left="1134" w:right="1128"/>
        <w:rPr>
          <w:rFonts w:ascii="Calibri" w:eastAsia="Calibri" w:hAnsi="Calibri" w:cs="Calibri"/>
          <w:color w:val="000000"/>
          <w:sz w:val="22"/>
          <w:szCs w:val="22"/>
        </w:rPr>
      </w:pPr>
      <w:r>
        <w:rPr>
          <w:rFonts w:ascii="Calibri" w:eastAsia="Calibri" w:hAnsi="Calibri" w:cs="Calibri"/>
          <w:color w:val="000000"/>
          <w:sz w:val="22"/>
          <w:szCs w:val="22"/>
        </w:rPr>
        <w:t>1</w:t>
      </w:r>
      <w:r>
        <w:rPr>
          <w:rFonts w:ascii="Calibri" w:eastAsia="Calibri" w:hAnsi="Calibri" w:cs="Calibri"/>
          <w:color w:val="000000"/>
          <w:sz w:val="22"/>
          <w:szCs w:val="22"/>
        </w:rPr>
        <w:tab/>
        <w:t>Recover</w:t>
      </w:r>
      <w:r w:rsidR="00B06C81">
        <w:rPr>
          <w:rFonts w:ascii="Calibri" w:eastAsia="Calibri" w:hAnsi="Calibri" w:cs="Calibri"/>
          <w:color w:val="000000"/>
          <w:sz w:val="22"/>
          <w:szCs w:val="22"/>
        </w:rPr>
        <w:t>: energieterugwinning uit materialen (ook wel thermisch upcyclen genoemd)</w:t>
      </w:r>
    </w:p>
    <w:p w14:paraId="1528A99F" w14:textId="77777777" w:rsidR="009944F7" w:rsidRDefault="009944F7" w:rsidP="009944F7">
      <w:pPr>
        <w:rPr>
          <w:rFonts w:ascii="Calibri" w:eastAsia="Calibri" w:hAnsi="Calibri" w:cs="Calibri"/>
          <w:color w:val="000000"/>
          <w:sz w:val="22"/>
          <w:szCs w:val="22"/>
        </w:rPr>
      </w:pPr>
    </w:p>
    <w:p w14:paraId="53FFE8DD" w14:textId="77777777" w:rsidR="009944F7" w:rsidRPr="00B06C81" w:rsidRDefault="009944F7" w:rsidP="00B06C81">
      <w:pPr>
        <w:jc w:val="center"/>
        <w:rPr>
          <w:rFonts w:ascii="Calibri" w:eastAsia="Calibri" w:hAnsi="Calibri" w:cs="Calibri"/>
          <w:i/>
          <w:iCs/>
          <w:color w:val="000000"/>
          <w:sz w:val="22"/>
          <w:szCs w:val="22"/>
        </w:rPr>
      </w:pPr>
      <w:r w:rsidRPr="00B06C81">
        <w:rPr>
          <w:rFonts w:ascii="Calibri" w:eastAsia="Calibri" w:hAnsi="Calibri" w:cs="Calibri"/>
          <w:i/>
          <w:iCs/>
          <w:color w:val="000000"/>
          <w:sz w:val="22"/>
          <w:szCs w:val="22"/>
        </w:rPr>
        <w:t>Tabel X: Overzicht R-strategieën</w:t>
      </w:r>
    </w:p>
    <w:p w14:paraId="1B9557A7" w14:textId="77777777" w:rsidR="009944F7" w:rsidRDefault="009944F7" w:rsidP="009944F7">
      <w:pPr>
        <w:rPr>
          <w:rFonts w:ascii="Calibri" w:eastAsia="Calibri" w:hAnsi="Calibri" w:cs="Calibri"/>
          <w:color w:val="000000"/>
          <w:sz w:val="22"/>
          <w:szCs w:val="22"/>
        </w:rPr>
      </w:pPr>
    </w:p>
    <w:p w14:paraId="4B5074B0" w14:textId="77777777" w:rsidR="005654BA" w:rsidRDefault="00542425">
      <w:pPr>
        <w:numPr>
          <w:ilvl w:val="0"/>
          <w:numId w:val="39"/>
        </w:numPr>
        <w:rPr>
          <w:rFonts w:ascii="Calibri" w:eastAsia="Calibri" w:hAnsi="Calibri" w:cs="Calibri"/>
          <w:color w:val="000000"/>
          <w:sz w:val="22"/>
          <w:szCs w:val="22"/>
        </w:rPr>
      </w:pPr>
      <w:r>
        <w:rPr>
          <w:rFonts w:ascii="Calibri" w:eastAsia="Calibri" w:hAnsi="Calibri" w:cs="Calibri"/>
          <w:color w:val="000000"/>
          <w:sz w:val="22"/>
          <w:szCs w:val="22"/>
        </w:rPr>
        <w:t xml:space="preserve">Organisatievorm. Het realiseren van een CBM leidt vaak tot een aangepaste vorm van organiseren. Keuzes zijn te maken van organisatie-intern via ketenintegratie naar kringlopen en een systeem. De complexiteit in die keuzes neemt hand-over-hand toe. </w:t>
      </w:r>
    </w:p>
    <w:p w14:paraId="689967AA" w14:textId="77777777" w:rsidR="005654BA" w:rsidRDefault="00542425">
      <w:pPr>
        <w:numPr>
          <w:ilvl w:val="0"/>
          <w:numId w:val="39"/>
        </w:numPr>
        <w:rPr>
          <w:rFonts w:ascii="Calibri" w:eastAsia="Calibri" w:hAnsi="Calibri" w:cs="Calibri"/>
          <w:color w:val="000000"/>
          <w:sz w:val="22"/>
          <w:szCs w:val="22"/>
        </w:rPr>
      </w:pPr>
      <w:r>
        <w:rPr>
          <w:rFonts w:ascii="Calibri" w:eastAsia="Calibri" w:hAnsi="Calibri" w:cs="Calibri"/>
          <w:color w:val="000000"/>
          <w:sz w:val="22"/>
          <w:szCs w:val="22"/>
        </w:rPr>
        <w:t xml:space="preserve">Ondersteunende processen. Organiseren vraagt per definitie om ondersteunende processen. Hier wordt aan de orde gesteld welke processen cruciaal zijn voor een bepaalde type CBM. </w:t>
      </w:r>
    </w:p>
    <w:p w14:paraId="602ADBE4" w14:textId="77777777" w:rsidR="005654BA" w:rsidRDefault="00542425">
      <w:pPr>
        <w:numPr>
          <w:ilvl w:val="0"/>
          <w:numId w:val="39"/>
        </w:numPr>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Verdienmodellen. Niet in de laatste plaats vraagt een CBM om reflectie op de aard van het verdienmodel. Daarbij kan het gaan om een ‘kassa’ (de business case) maar ook om zaken als reductie van CO2-emissie of werken met een True Price. </w:t>
      </w:r>
    </w:p>
    <w:p w14:paraId="6742B2AF" w14:textId="77777777" w:rsidR="005654BA" w:rsidRDefault="005654BA">
      <w:pPr>
        <w:rPr>
          <w:rFonts w:ascii="Calibri" w:eastAsia="Calibri" w:hAnsi="Calibri" w:cs="Calibri"/>
          <w:color w:val="000000"/>
          <w:sz w:val="22"/>
          <w:szCs w:val="22"/>
        </w:rPr>
      </w:pPr>
    </w:p>
    <w:p w14:paraId="04CDE342" w14:textId="77777777" w:rsidR="009944F7" w:rsidRDefault="00542425" w:rsidP="009944F7">
      <w:pPr>
        <w:rPr>
          <w:rFonts w:ascii="Calibri" w:eastAsia="Calibri" w:hAnsi="Calibri" w:cs="Calibri"/>
          <w:color w:val="000000"/>
          <w:sz w:val="22"/>
          <w:szCs w:val="22"/>
        </w:rPr>
      </w:pPr>
      <w:r>
        <w:rPr>
          <w:rFonts w:ascii="Calibri" w:eastAsia="Calibri" w:hAnsi="Calibri" w:cs="Calibri"/>
          <w:color w:val="000000"/>
          <w:sz w:val="22"/>
          <w:szCs w:val="22"/>
        </w:rPr>
        <w:t>Zeker de eerste drie van deze bouwstenen behoren tot de bedrijfs- of organisatiekunde, alleen nu niet bekeken vanuit een (conventionele) lineaire economie, maar vanu</w:t>
      </w:r>
      <w:r w:rsidR="009944F7">
        <w:rPr>
          <w:rFonts w:ascii="Calibri" w:eastAsia="Calibri" w:hAnsi="Calibri" w:cs="Calibri"/>
          <w:color w:val="000000"/>
          <w:sz w:val="22"/>
          <w:szCs w:val="22"/>
        </w:rPr>
        <w:t>it een circulair oogpunt. B</w:t>
      </w:r>
      <w:r>
        <w:rPr>
          <w:rFonts w:ascii="Calibri" w:eastAsia="Calibri" w:hAnsi="Calibri" w:cs="Calibri"/>
          <w:color w:val="000000"/>
          <w:sz w:val="22"/>
          <w:szCs w:val="22"/>
        </w:rPr>
        <w:t xml:space="preserve">ijzondere aandacht verdienen de verdienmodellen. </w:t>
      </w:r>
    </w:p>
    <w:p w14:paraId="6993FBDE" w14:textId="77777777" w:rsidR="005654BA" w:rsidRDefault="005654BA">
      <w:pPr>
        <w:rPr>
          <w:rFonts w:ascii="Calibri" w:eastAsia="Calibri" w:hAnsi="Calibri" w:cs="Calibri"/>
          <w:color w:val="000000"/>
          <w:sz w:val="22"/>
          <w:szCs w:val="22"/>
        </w:rPr>
      </w:pPr>
    </w:p>
    <w:p w14:paraId="6D3269E2" w14:textId="77777777" w:rsidR="005654BA" w:rsidRDefault="00542425">
      <w:pPr>
        <w:rPr>
          <w:rFonts w:ascii="Calibri" w:eastAsia="Calibri" w:hAnsi="Calibri" w:cs="Calibri"/>
          <w:i/>
          <w:sz w:val="22"/>
          <w:szCs w:val="22"/>
        </w:rPr>
      </w:pPr>
      <w:r>
        <w:rPr>
          <w:rFonts w:ascii="Calibri" w:eastAsia="Calibri" w:hAnsi="Calibri" w:cs="Calibri"/>
          <w:i/>
          <w:sz w:val="22"/>
          <w:szCs w:val="22"/>
        </w:rPr>
        <w:t>Verdienmodellen</w:t>
      </w:r>
    </w:p>
    <w:p w14:paraId="4214F511" w14:textId="77777777" w:rsidR="005654BA" w:rsidRDefault="00542425">
      <w:pPr>
        <w:rPr>
          <w:rFonts w:ascii="Calibri" w:eastAsia="Calibri" w:hAnsi="Calibri" w:cs="Calibri"/>
          <w:sz w:val="22"/>
          <w:szCs w:val="22"/>
        </w:rPr>
      </w:pPr>
      <w:r>
        <w:rPr>
          <w:rFonts w:ascii="Calibri" w:eastAsia="Calibri" w:hAnsi="Calibri" w:cs="Calibri"/>
          <w:sz w:val="22"/>
          <w:szCs w:val="22"/>
        </w:rPr>
        <w:t>Deze modellen laten zien hoe een organisatie, een waardeketen of kringloop inkomsten genereert, wat de aard is van die inkomsten en voor wie ze dat doet (natuurlijk klanten maar ook stakeholders). Niet zelden wordt dit ook de ‘businesscase’ genoemd. Nog verwarrender is dat businessmodel (de logica van waardecreatie) en businesscase (Waar staat de kassa?, Kan dit uit?) in één adem genoemd worden. Maar er is meer dan omzet of marge alleen. Steeds vaker worden additionele eisen gesteld zoals emissieloos bouwen of bijdragen aan CO2-reductie. Maar ook bijvoorbeeld een bijdrage om hergebruik mogelijk te maken behoort daartoe. Verdienmodellen kunnen dus gestapeld worden; het gaat om mix en match die past in een bepaalde situatie. De kunst is om die verdienmodellen te kiezen die dat mogelijk maken.</w:t>
      </w:r>
    </w:p>
    <w:p w14:paraId="390A71A8" w14:textId="77777777" w:rsidR="005654BA" w:rsidRDefault="005654BA">
      <w:pPr>
        <w:rPr>
          <w:rFonts w:ascii="Calibri" w:eastAsia="Calibri" w:hAnsi="Calibri" w:cs="Calibri"/>
          <w:sz w:val="22"/>
          <w:szCs w:val="22"/>
        </w:rPr>
      </w:pPr>
    </w:p>
    <w:p w14:paraId="60B703C2" w14:textId="77777777" w:rsidR="005654BA" w:rsidRDefault="00542425">
      <w:pPr>
        <w:numPr>
          <w:ilvl w:val="0"/>
          <w:numId w:val="26"/>
        </w:numPr>
        <w:rPr>
          <w:rFonts w:ascii="Calibri" w:eastAsia="Calibri" w:hAnsi="Calibri" w:cs="Calibri"/>
          <w:color w:val="000000"/>
          <w:sz w:val="22"/>
          <w:szCs w:val="22"/>
        </w:rPr>
      </w:pPr>
      <w:r>
        <w:rPr>
          <w:rFonts w:ascii="Calibri" w:eastAsia="Calibri" w:hAnsi="Calibri" w:cs="Calibri"/>
          <w:color w:val="000000"/>
          <w:sz w:val="22"/>
          <w:szCs w:val="22"/>
        </w:rPr>
        <w:t>Het kiezen van verdienmodellen is de ‘laatste’ stap in het vormgeven van een duurzaam of circulair businessmodel. Maar wie dat wil kan daar ook juist mee beginnen.</w:t>
      </w:r>
    </w:p>
    <w:p w14:paraId="68181F7D" w14:textId="77777777" w:rsidR="005654BA" w:rsidRDefault="00542425">
      <w:pPr>
        <w:numPr>
          <w:ilvl w:val="0"/>
          <w:numId w:val="26"/>
        </w:numPr>
        <w:rPr>
          <w:rFonts w:ascii="Calibri" w:eastAsia="Calibri" w:hAnsi="Calibri" w:cs="Calibri"/>
          <w:color w:val="000000"/>
          <w:sz w:val="22"/>
          <w:szCs w:val="22"/>
        </w:rPr>
      </w:pPr>
      <w:r>
        <w:rPr>
          <w:rFonts w:ascii="Calibri" w:eastAsia="Calibri" w:hAnsi="Calibri" w:cs="Calibri"/>
          <w:color w:val="000000"/>
          <w:sz w:val="22"/>
          <w:szCs w:val="22"/>
        </w:rPr>
        <w:t>Er is een groot scala aan verdienmodellen waaruit gekozen kan worden (zie overzicht in Deel 2).</w:t>
      </w:r>
    </w:p>
    <w:p w14:paraId="007CDB7A" w14:textId="77777777" w:rsidR="005654BA" w:rsidRDefault="00542425">
      <w:pPr>
        <w:numPr>
          <w:ilvl w:val="0"/>
          <w:numId w:val="26"/>
        </w:numPr>
        <w:rPr>
          <w:rFonts w:ascii="Calibri" w:eastAsia="Calibri" w:hAnsi="Calibri" w:cs="Calibri"/>
          <w:color w:val="000000"/>
          <w:sz w:val="22"/>
          <w:szCs w:val="22"/>
        </w:rPr>
      </w:pPr>
      <w:r>
        <w:rPr>
          <w:rFonts w:ascii="Calibri" w:eastAsia="Calibri" w:hAnsi="Calibri" w:cs="Calibri"/>
          <w:color w:val="000000"/>
          <w:sz w:val="22"/>
          <w:szCs w:val="22"/>
        </w:rPr>
        <w:t>Veel businessmodellen hebben niet één maar een combinatie van meerdere verdienmodellen.</w:t>
      </w:r>
    </w:p>
    <w:p w14:paraId="50FC7B5C" w14:textId="77777777" w:rsidR="005654BA" w:rsidRDefault="00542425">
      <w:pPr>
        <w:numPr>
          <w:ilvl w:val="0"/>
          <w:numId w:val="26"/>
        </w:numPr>
        <w:rPr>
          <w:rFonts w:ascii="Calibri" w:eastAsia="Calibri" w:hAnsi="Calibri" w:cs="Calibri"/>
          <w:color w:val="000000"/>
          <w:sz w:val="22"/>
          <w:szCs w:val="22"/>
        </w:rPr>
      </w:pPr>
      <w:r>
        <w:rPr>
          <w:rFonts w:ascii="Calibri" w:eastAsia="Calibri" w:hAnsi="Calibri" w:cs="Calibri"/>
          <w:color w:val="000000"/>
          <w:sz w:val="22"/>
          <w:szCs w:val="22"/>
        </w:rPr>
        <w:t>Bij het kiezen van verdienmodellen is het afwegen en combineren van de verschillende vormen van waardecreatie cruciaal.</w:t>
      </w:r>
    </w:p>
    <w:p w14:paraId="0115606D" w14:textId="77777777" w:rsidR="005654BA" w:rsidRDefault="005654BA">
      <w:pPr>
        <w:rPr>
          <w:rFonts w:ascii="Calibri" w:eastAsia="Calibri" w:hAnsi="Calibri" w:cs="Calibri"/>
          <w:color w:val="000000"/>
          <w:sz w:val="22"/>
          <w:szCs w:val="22"/>
        </w:rPr>
      </w:pPr>
    </w:p>
    <w:p w14:paraId="2C20F909"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Welke (combinaties van) verdienmodellen passen bij welke businessmodellen is hoofdzakelijk een kwestie van ondernemerschap.</w:t>
      </w:r>
    </w:p>
    <w:p w14:paraId="07FE9408" w14:textId="77777777" w:rsidR="005654BA" w:rsidRDefault="005654BA">
      <w:pPr>
        <w:rPr>
          <w:rFonts w:ascii="Calibri" w:eastAsia="Calibri" w:hAnsi="Calibri" w:cs="Calibri"/>
          <w:color w:val="000000"/>
          <w:sz w:val="22"/>
          <w:szCs w:val="22"/>
        </w:rPr>
      </w:pPr>
    </w:p>
    <w:p w14:paraId="4C81BA01" w14:textId="77777777" w:rsidR="005654BA" w:rsidRDefault="00542425">
      <w:pPr>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0" distR="0" wp14:anchorId="453D1F52" wp14:editId="54E7662D">
            <wp:extent cx="5756910" cy="2857500"/>
            <wp:effectExtent l="0" t="0" r="0" b="0"/>
            <wp:docPr id="2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t="11765"/>
                    <a:stretch>
                      <a:fillRect/>
                    </a:stretch>
                  </pic:blipFill>
                  <pic:spPr>
                    <a:xfrm>
                      <a:off x="0" y="0"/>
                      <a:ext cx="5756910" cy="2857500"/>
                    </a:xfrm>
                    <a:prstGeom prst="rect">
                      <a:avLst/>
                    </a:prstGeom>
                    <a:ln/>
                  </pic:spPr>
                </pic:pic>
              </a:graphicData>
            </a:graphic>
          </wp:inline>
        </w:drawing>
      </w:r>
    </w:p>
    <w:p w14:paraId="27C99850" w14:textId="77777777" w:rsidR="005654BA" w:rsidRDefault="005654BA">
      <w:pPr>
        <w:rPr>
          <w:rFonts w:ascii="Calibri" w:eastAsia="Calibri" w:hAnsi="Calibri" w:cs="Calibri"/>
          <w:color w:val="000000"/>
          <w:sz w:val="22"/>
          <w:szCs w:val="22"/>
        </w:rPr>
      </w:pPr>
    </w:p>
    <w:p w14:paraId="7BE4EC0E" w14:textId="77777777" w:rsidR="005654BA" w:rsidRDefault="00542425">
      <w:pPr>
        <w:jc w:val="center"/>
        <w:rPr>
          <w:rFonts w:ascii="Calibri" w:eastAsia="Calibri" w:hAnsi="Calibri" w:cs="Calibri"/>
          <w:i/>
          <w:color w:val="000000"/>
          <w:sz w:val="22"/>
          <w:szCs w:val="22"/>
        </w:rPr>
      </w:pPr>
      <w:r>
        <w:rPr>
          <w:rFonts w:ascii="Calibri" w:eastAsia="Calibri" w:hAnsi="Calibri" w:cs="Calibri"/>
          <w:i/>
          <w:color w:val="000000"/>
          <w:sz w:val="22"/>
          <w:szCs w:val="22"/>
        </w:rPr>
        <w:t>Schema x: Circulaire Businessmodellen Piramide</w:t>
      </w:r>
    </w:p>
    <w:p w14:paraId="1840E1BB" w14:textId="77777777" w:rsidR="005654BA" w:rsidRDefault="005654BA">
      <w:pPr>
        <w:rPr>
          <w:rFonts w:ascii="Calibri" w:eastAsia="Calibri" w:hAnsi="Calibri" w:cs="Calibri"/>
          <w:b/>
          <w:color w:val="000000"/>
          <w:sz w:val="22"/>
          <w:szCs w:val="22"/>
        </w:rPr>
      </w:pPr>
    </w:p>
    <w:p w14:paraId="0C20742A" w14:textId="77777777" w:rsidR="005654BA" w:rsidRDefault="005654BA">
      <w:pPr>
        <w:rPr>
          <w:rFonts w:ascii="Calibri" w:eastAsia="Calibri" w:hAnsi="Calibri" w:cs="Calibri"/>
          <w:b/>
          <w:color w:val="000000"/>
          <w:sz w:val="22"/>
          <w:szCs w:val="22"/>
        </w:rPr>
      </w:pPr>
    </w:p>
    <w:p w14:paraId="54152FB2" w14:textId="77777777" w:rsidR="005654BA" w:rsidRDefault="00542425">
      <w:pPr>
        <w:rPr>
          <w:rFonts w:ascii="Calibri" w:eastAsia="Calibri" w:hAnsi="Calibri" w:cs="Calibri"/>
          <w:b/>
          <w:color w:val="000000"/>
          <w:sz w:val="22"/>
          <w:szCs w:val="22"/>
        </w:rPr>
      </w:pPr>
      <w:r>
        <w:rPr>
          <w:rFonts w:ascii="Calibri" w:eastAsia="Calibri" w:hAnsi="Calibri" w:cs="Calibri"/>
          <w:b/>
          <w:color w:val="000000"/>
          <w:sz w:val="22"/>
          <w:szCs w:val="22"/>
        </w:rPr>
        <w:lastRenderedPageBreak/>
        <w:t>1.5 Iets over verandering en transitie</w:t>
      </w:r>
    </w:p>
    <w:p w14:paraId="4BD3A198" w14:textId="77777777" w:rsidR="005654BA" w:rsidRDefault="005654BA">
      <w:pPr>
        <w:rPr>
          <w:i/>
          <w:color w:val="000000"/>
          <w:sz w:val="22"/>
          <w:szCs w:val="22"/>
        </w:rPr>
      </w:pPr>
    </w:p>
    <w:p w14:paraId="10EB2D92" w14:textId="77777777" w:rsidR="005654BA" w:rsidRDefault="00542425">
      <w:pPr>
        <w:rPr>
          <w:rFonts w:ascii="Calibri" w:eastAsia="Calibri" w:hAnsi="Calibri" w:cs="Calibri"/>
          <w:sz w:val="22"/>
          <w:szCs w:val="22"/>
        </w:rPr>
      </w:pPr>
      <w:r>
        <w:rPr>
          <w:rFonts w:ascii="Calibri" w:eastAsia="Calibri" w:hAnsi="Calibri" w:cs="Calibri"/>
          <w:sz w:val="22"/>
          <w:szCs w:val="22"/>
        </w:rPr>
        <w:t>H</w:t>
      </w:r>
      <w:r>
        <w:rPr>
          <w:rFonts w:ascii="Calibri" w:eastAsia="Calibri" w:hAnsi="Calibri" w:cs="Calibri"/>
          <w:color w:val="000000"/>
          <w:sz w:val="22"/>
          <w:szCs w:val="22"/>
        </w:rPr>
        <w:t xml:space="preserve">et organiseren van een </w:t>
      </w:r>
      <w:r>
        <w:rPr>
          <w:rFonts w:ascii="Calibri" w:eastAsia="Calibri" w:hAnsi="Calibri" w:cs="Calibri"/>
          <w:sz w:val="22"/>
          <w:szCs w:val="22"/>
        </w:rPr>
        <w:t>CE</w:t>
      </w:r>
      <w:r>
        <w:rPr>
          <w:rFonts w:ascii="Calibri" w:eastAsia="Calibri" w:hAnsi="Calibri" w:cs="Calibri"/>
          <w:color w:val="000000"/>
          <w:sz w:val="22"/>
          <w:szCs w:val="22"/>
        </w:rPr>
        <w:t xml:space="preserve"> vraagt om </w:t>
      </w:r>
      <w:r>
        <w:rPr>
          <w:rFonts w:ascii="Calibri" w:eastAsia="Calibri" w:hAnsi="Calibri" w:cs="Calibri"/>
          <w:sz w:val="22"/>
          <w:szCs w:val="22"/>
        </w:rPr>
        <w:t>–</w:t>
      </w:r>
      <w:r>
        <w:rPr>
          <w:rFonts w:ascii="Calibri" w:eastAsia="Calibri" w:hAnsi="Calibri" w:cs="Calibri"/>
          <w:color w:val="000000"/>
          <w:sz w:val="22"/>
          <w:szCs w:val="22"/>
        </w:rPr>
        <w:t xml:space="preserve"> en leidt tot </w:t>
      </w:r>
      <w:r>
        <w:rPr>
          <w:rFonts w:ascii="Calibri" w:eastAsia="Calibri" w:hAnsi="Calibri" w:cs="Calibri"/>
          <w:sz w:val="22"/>
          <w:szCs w:val="22"/>
        </w:rPr>
        <w:t>–</w:t>
      </w:r>
      <w:r>
        <w:rPr>
          <w:rFonts w:ascii="Calibri" w:eastAsia="Calibri" w:hAnsi="Calibri" w:cs="Calibri"/>
          <w:color w:val="000000"/>
          <w:sz w:val="22"/>
          <w:szCs w:val="22"/>
        </w:rPr>
        <w:t xml:space="preserve"> een radicaal andere organisatorische insteek op verschillende institutionele niveaus (organisatorisch, waardeketens en instituties).</w:t>
      </w:r>
      <w:r>
        <w:rPr>
          <w:rFonts w:ascii="Calibri" w:eastAsia="Calibri" w:hAnsi="Calibri" w:cs="Calibri"/>
          <w:sz w:val="22"/>
          <w:szCs w:val="22"/>
        </w:rPr>
        <w:t xml:space="preserve"> </w:t>
      </w:r>
      <w:r>
        <w:rPr>
          <w:rFonts w:ascii="Calibri" w:eastAsia="Calibri" w:hAnsi="Calibri" w:cs="Calibri"/>
          <w:color w:val="000000"/>
          <w:sz w:val="22"/>
          <w:szCs w:val="22"/>
        </w:rPr>
        <w:t xml:space="preserve">De realisatie daarvan leidt tot veranderingen op verschillende niveaus, te weten: veranderingen in organisaties, veranderingen in en tussen organisaties in en tussen sectoren (er is </w:t>
      </w:r>
      <w:r>
        <w:rPr>
          <w:rFonts w:ascii="Calibri" w:eastAsia="Calibri" w:hAnsi="Calibri" w:cs="Calibri"/>
          <w:sz w:val="22"/>
          <w:szCs w:val="22"/>
        </w:rPr>
        <w:t xml:space="preserve">immers </w:t>
      </w:r>
      <w:r>
        <w:rPr>
          <w:rFonts w:ascii="Calibri" w:eastAsia="Calibri" w:hAnsi="Calibri" w:cs="Calibri"/>
          <w:color w:val="000000"/>
          <w:sz w:val="22"/>
          <w:szCs w:val="22"/>
        </w:rPr>
        <w:t>sprake van een verandering van waardeketens naar kringlopen) en veranderingen in systemen (die de voorgaande twee veranderingen accommoderen).</w:t>
      </w:r>
      <w:r>
        <w:rPr>
          <w:rFonts w:ascii="Calibri" w:eastAsia="Calibri" w:hAnsi="Calibri" w:cs="Calibri"/>
          <w:sz w:val="22"/>
          <w:szCs w:val="22"/>
        </w:rPr>
        <w:t xml:space="preserve"> </w:t>
      </w:r>
    </w:p>
    <w:p w14:paraId="293FFC5A" w14:textId="77777777" w:rsidR="005654BA" w:rsidRDefault="005654BA">
      <w:pPr>
        <w:rPr>
          <w:rFonts w:ascii="Calibri" w:eastAsia="Calibri" w:hAnsi="Calibri" w:cs="Calibri"/>
          <w:sz w:val="22"/>
          <w:szCs w:val="22"/>
        </w:rPr>
      </w:pPr>
    </w:p>
    <w:p w14:paraId="16C0D905"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 xml:space="preserve">Het realiseren van een CE met als vertrekpunt de bestaande (lineaire) economie leidt tot drie – onmiskenbaar met elkaar verbonden </w:t>
      </w:r>
      <w:r>
        <w:rPr>
          <w:rFonts w:ascii="Calibri" w:eastAsia="Calibri" w:hAnsi="Calibri" w:cs="Calibri"/>
          <w:sz w:val="22"/>
          <w:szCs w:val="22"/>
        </w:rPr>
        <w:t>–</w:t>
      </w:r>
      <w:r>
        <w:rPr>
          <w:rFonts w:ascii="Calibri" w:eastAsia="Calibri" w:hAnsi="Calibri" w:cs="Calibri"/>
          <w:color w:val="000000"/>
          <w:sz w:val="22"/>
          <w:szCs w:val="22"/>
        </w:rPr>
        <w:t xml:space="preserve"> vormen van organisatorische, technologische, economische en institutionele veranderingen zowel in organisaties, tussen organisaties als in systemen.</w:t>
      </w:r>
    </w:p>
    <w:p w14:paraId="7F5263DD"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Deze kunnen ingedeeld worden op basis van de mate van hun ingrijpendheid of impact:</w:t>
      </w:r>
    </w:p>
    <w:p w14:paraId="16CE0754" w14:textId="77777777" w:rsidR="005654BA" w:rsidRDefault="00542425">
      <w:pPr>
        <w:numPr>
          <w:ilvl w:val="0"/>
          <w:numId w:val="3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Organisatieverandering: focus is de organisatie (mogelijk met een deel van de waardeketen) gericht op het in verschillende gradaties verbeteren van het bestaande;</w:t>
      </w:r>
    </w:p>
    <w:p w14:paraId="78FBE6AC" w14:textId="77777777" w:rsidR="005654BA" w:rsidRDefault="00542425">
      <w:pPr>
        <w:numPr>
          <w:ilvl w:val="0"/>
          <w:numId w:val="3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Transformatie: focus is om te komen tot nieuwe (deel)oplossingen, uitgaande van bestaande technologie en competenties aangevuld met nieuwe;</w:t>
      </w:r>
    </w:p>
    <w:p w14:paraId="72CD476C" w14:textId="77777777" w:rsidR="005654BA" w:rsidRDefault="00542425">
      <w:pPr>
        <w:numPr>
          <w:ilvl w:val="0"/>
          <w:numId w:val="3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Transitie: focus is om vanuit radicaal nieuwe uitgangspunten (paradigma-verandering) te komen tot een nieuw (sub)systeeminrichting.</w:t>
      </w:r>
    </w:p>
    <w:p w14:paraId="4839ECA6" w14:textId="77777777" w:rsidR="005654BA" w:rsidRDefault="005654BA">
      <w:pPr>
        <w:rPr>
          <w:rFonts w:ascii="Calibri" w:eastAsia="Calibri" w:hAnsi="Calibri" w:cs="Calibri"/>
          <w:sz w:val="22"/>
          <w:szCs w:val="22"/>
        </w:rPr>
      </w:pPr>
    </w:p>
    <w:p w14:paraId="7138843A"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 xml:space="preserve">Dit leidt er o.a. toe dat bedrijven voorwaarts en achterwaarts in hun keten integreren dus dat bijvoorbeeld een grote retailer een afvalverwerker opkoopt of een platform een verpakkingsfabrikant. Maar waar dan ook sprake van is, dit geldt: </w:t>
      </w:r>
    </w:p>
    <w:p w14:paraId="2035A2CD" w14:textId="77777777" w:rsidR="005654BA" w:rsidRDefault="005654BA">
      <w:pPr>
        <w:rPr>
          <w:rFonts w:ascii="Calibri" w:eastAsia="Calibri" w:hAnsi="Calibri" w:cs="Calibri"/>
          <w:color w:val="000000"/>
          <w:sz w:val="22"/>
          <w:szCs w:val="22"/>
        </w:rPr>
      </w:pPr>
    </w:p>
    <w:p w14:paraId="44B36485" w14:textId="77777777" w:rsidR="005654BA" w:rsidRDefault="00542425">
      <w:pPr>
        <w:numPr>
          <w:ilvl w:val="0"/>
          <w:numId w:val="28"/>
        </w:numPr>
        <w:rPr>
          <w:rFonts w:ascii="Calibri" w:eastAsia="Calibri" w:hAnsi="Calibri" w:cs="Calibri"/>
          <w:color w:val="000000"/>
          <w:sz w:val="22"/>
          <w:szCs w:val="22"/>
        </w:rPr>
      </w:pPr>
      <w:r>
        <w:rPr>
          <w:rFonts w:ascii="Calibri" w:eastAsia="Calibri" w:hAnsi="Calibri" w:cs="Calibri"/>
          <w:color w:val="000000"/>
          <w:sz w:val="22"/>
          <w:szCs w:val="22"/>
        </w:rPr>
        <w:t xml:space="preserve">Werken aan duurzaamheid en circulariteit in de eigen organisatie of in de keten brengt hoe dan ook een aantal veranderkundige vragen met zich mee. </w:t>
      </w:r>
    </w:p>
    <w:p w14:paraId="3124182F" w14:textId="77777777" w:rsidR="005654BA" w:rsidRDefault="00542425">
      <w:pPr>
        <w:numPr>
          <w:ilvl w:val="0"/>
          <w:numId w:val="28"/>
        </w:numPr>
        <w:rPr>
          <w:rFonts w:ascii="Calibri" w:eastAsia="Calibri" w:hAnsi="Calibri" w:cs="Calibri"/>
          <w:color w:val="000000"/>
          <w:sz w:val="22"/>
          <w:szCs w:val="22"/>
        </w:rPr>
      </w:pPr>
      <w:r>
        <w:rPr>
          <w:rFonts w:ascii="Calibri" w:eastAsia="Calibri" w:hAnsi="Calibri" w:cs="Calibri"/>
          <w:color w:val="000000"/>
          <w:sz w:val="22"/>
          <w:szCs w:val="22"/>
        </w:rPr>
        <w:t xml:space="preserve">Dat kunnen vragen zijn met meer of minder impact. </w:t>
      </w:r>
    </w:p>
    <w:p w14:paraId="50C0A30F" w14:textId="77777777" w:rsidR="005654BA" w:rsidRDefault="00542425">
      <w:pPr>
        <w:numPr>
          <w:ilvl w:val="0"/>
          <w:numId w:val="28"/>
        </w:numPr>
        <w:rPr>
          <w:rFonts w:ascii="Calibri" w:eastAsia="Calibri" w:hAnsi="Calibri" w:cs="Calibri"/>
          <w:color w:val="000000"/>
          <w:sz w:val="22"/>
          <w:szCs w:val="22"/>
        </w:rPr>
      </w:pPr>
      <w:r>
        <w:rPr>
          <w:rFonts w:ascii="Calibri" w:eastAsia="Calibri" w:hAnsi="Calibri" w:cs="Calibri"/>
          <w:color w:val="000000"/>
          <w:sz w:val="22"/>
          <w:szCs w:val="22"/>
        </w:rPr>
        <w:t xml:space="preserve">Als het alleen gaat om het aanpassen van de bestaande situatie is sprake van verbetering </w:t>
      </w:r>
      <w:r>
        <w:rPr>
          <w:color w:val="000000"/>
          <w:sz w:val="22"/>
          <w:szCs w:val="22"/>
        </w:rPr>
        <w:t>–</w:t>
      </w:r>
      <w:r>
        <w:rPr>
          <w:rFonts w:ascii="Calibri" w:eastAsia="Calibri" w:hAnsi="Calibri" w:cs="Calibri"/>
          <w:color w:val="000000"/>
          <w:sz w:val="22"/>
          <w:szCs w:val="22"/>
        </w:rPr>
        <w:t xml:space="preserve"> ook al noemen sommigen dat innovatie.</w:t>
      </w:r>
    </w:p>
    <w:p w14:paraId="093C4414" w14:textId="77777777" w:rsidR="005654BA" w:rsidRDefault="00542425">
      <w:pPr>
        <w:numPr>
          <w:ilvl w:val="0"/>
          <w:numId w:val="28"/>
        </w:numPr>
        <w:rPr>
          <w:rFonts w:ascii="Calibri" w:eastAsia="Calibri" w:hAnsi="Calibri" w:cs="Calibri"/>
          <w:color w:val="000000"/>
          <w:sz w:val="22"/>
          <w:szCs w:val="22"/>
        </w:rPr>
      </w:pPr>
      <w:r>
        <w:rPr>
          <w:rFonts w:ascii="Calibri" w:eastAsia="Calibri" w:hAnsi="Calibri" w:cs="Calibri"/>
          <w:color w:val="000000"/>
          <w:sz w:val="22"/>
          <w:szCs w:val="22"/>
        </w:rPr>
        <w:t>Als het gaat om het creëren van een nieuwe businesspropositie maar wel op basis van bestaande procedures en competenties is sprake van een transformatie.</w:t>
      </w:r>
    </w:p>
    <w:p w14:paraId="680C6DA2" w14:textId="77777777" w:rsidR="005654BA" w:rsidRDefault="00542425">
      <w:pPr>
        <w:numPr>
          <w:ilvl w:val="0"/>
          <w:numId w:val="28"/>
        </w:numPr>
        <w:rPr>
          <w:rFonts w:ascii="Calibri" w:eastAsia="Calibri" w:hAnsi="Calibri" w:cs="Calibri"/>
          <w:color w:val="000000"/>
          <w:sz w:val="22"/>
          <w:szCs w:val="22"/>
        </w:rPr>
      </w:pPr>
      <w:r>
        <w:rPr>
          <w:rFonts w:ascii="Calibri" w:eastAsia="Calibri" w:hAnsi="Calibri" w:cs="Calibri"/>
          <w:color w:val="000000"/>
          <w:sz w:val="22"/>
          <w:szCs w:val="22"/>
        </w:rPr>
        <w:t>Als sprake is van een radicaal andere manier van werken met nieuw procedures, afspraken in de keten en overheidsregels is sprake van een transitie.</w:t>
      </w:r>
    </w:p>
    <w:p w14:paraId="3FD6CCCC" w14:textId="77777777" w:rsidR="005654BA" w:rsidRDefault="00542425">
      <w:pPr>
        <w:numPr>
          <w:ilvl w:val="0"/>
          <w:numId w:val="28"/>
        </w:numPr>
        <w:rPr>
          <w:rFonts w:ascii="Calibri" w:eastAsia="Calibri" w:hAnsi="Calibri" w:cs="Calibri"/>
          <w:color w:val="000000"/>
          <w:sz w:val="22"/>
          <w:szCs w:val="22"/>
        </w:rPr>
      </w:pPr>
      <w:r>
        <w:rPr>
          <w:rFonts w:ascii="Calibri" w:eastAsia="Calibri" w:hAnsi="Calibri" w:cs="Calibri"/>
          <w:color w:val="000000"/>
          <w:sz w:val="22"/>
          <w:szCs w:val="22"/>
        </w:rPr>
        <w:t xml:space="preserve">Werken aan verduurzaming is te zien als een verbetering of transformatie. Werken aan de circulaire economie is een transitie. </w:t>
      </w:r>
    </w:p>
    <w:p w14:paraId="2E7B8BFF" w14:textId="77777777" w:rsidR="005654BA" w:rsidRDefault="005654BA">
      <w:pPr>
        <w:rPr>
          <w:rFonts w:ascii="Calibri" w:eastAsia="Calibri" w:hAnsi="Calibri" w:cs="Calibri"/>
          <w:b/>
          <w:color w:val="000000"/>
          <w:sz w:val="22"/>
          <w:szCs w:val="22"/>
        </w:rPr>
      </w:pPr>
    </w:p>
    <w:p w14:paraId="54B67FF7"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Deze veranderingen hebben op uiteenlopende manieren invloed op de vormgeving van businessmodellen. Met de onderstaande X-Curve is geprobeerd deze ontwikkelingen in beeld te brengen.</w:t>
      </w:r>
    </w:p>
    <w:sdt>
      <w:sdtPr>
        <w:tag w:val="goog_rdk_24"/>
        <w:id w:val="72945667"/>
      </w:sdtPr>
      <w:sdtEndPr/>
      <w:sdtContent>
        <w:p w14:paraId="785807C2" w14:textId="77777777" w:rsidR="005654BA" w:rsidRDefault="009A207C">
          <w:pPr>
            <w:rPr>
              <w:rFonts w:ascii="Calibri" w:eastAsia="Calibri" w:hAnsi="Calibri" w:cs="Calibri"/>
              <w:color w:val="000000"/>
              <w:sz w:val="22"/>
              <w:szCs w:val="22"/>
            </w:rPr>
          </w:pPr>
          <w:sdt>
            <w:sdtPr>
              <w:tag w:val="goog_rdk_23"/>
              <w:id w:val="346673873"/>
            </w:sdtPr>
            <w:sdtEndPr/>
            <w:sdtContent/>
          </w:sdt>
        </w:p>
      </w:sdtContent>
    </w:sdt>
    <w:sdt>
      <w:sdtPr>
        <w:tag w:val="goog_rdk_29"/>
        <w:id w:val="469329947"/>
      </w:sdtPr>
      <w:sdtEndPr/>
      <w:sdtContent>
        <w:p w14:paraId="642EA64B" w14:textId="77777777" w:rsidR="005654BA" w:rsidRPr="00483337" w:rsidRDefault="009A207C" w:rsidP="00483337">
          <w:pPr>
            <w:jc w:val="center"/>
            <w:rPr>
              <w:rFonts w:ascii="Calibri" w:eastAsia="Calibri" w:hAnsi="Calibri" w:cs="Calibri"/>
              <w:sz w:val="22"/>
              <w:szCs w:val="22"/>
            </w:rPr>
          </w:pPr>
          <w:sdt>
            <w:sdtPr>
              <w:tag w:val="goog_rdk_25"/>
              <w:id w:val="-1187601549"/>
            </w:sdtPr>
            <w:sdtEndPr/>
            <w:sdtContent>
              <w:sdt>
                <w:sdtPr>
                  <w:tag w:val="goog_rdk_26"/>
                  <w:id w:val="-1777014445"/>
                </w:sdtPr>
                <w:sdtEndPr/>
                <w:sdtContent/>
              </w:sdt>
              <w:sdt>
                <w:sdtPr>
                  <w:tag w:val="goog_rdk_27"/>
                  <w:id w:val="2062126384"/>
                </w:sdtPr>
                <w:sdtEndPr/>
                <w:sdtContent/>
              </w:sdt>
              <w:r w:rsidR="00542425" w:rsidRPr="00483337">
                <w:rPr>
                  <w:rFonts w:ascii="Calibri" w:eastAsia="Calibri" w:hAnsi="Calibri" w:cs="Calibri"/>
                  <w:noProof/>
                  <w:color w:val="000000"/>
                  <w:sz w:val="22"/>
                  <w:szCs w:val="22"/>
                </w:rPr>
                <w:drawing>
                  <wp:inline distT="114300" distB="114300" distL="114300" distR="114300" wp14:anchorId="4C47C0F0" wp14:editId="77C182F0">
                    <wp:extent cx="4375589" cy="2467292"/>
                    <wp:effectExtent l="0" t="0" r="0" b="0"/>
                    <wp:docPr id="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l="29179" t="28054" r="11163" b="11901"/>
                            <a:stretch>
                              <a:fillRect/>
                            </a:stretch>
                          </pic:blipFill>
                          <pic:spPr>
                            <a:xfrm>
                              <a:off x="0" y="0"/>
                              <a:ext cx="4375589" cy="2467292"/>
                            </a:xfrm>
                            <a:prstGeom prst="rect">
                              <a:avLst/>
                            </a:prstGeom>
                            <a:ln/>
                          </pic:spPr>
                        </pic:pic>
                      </a:graphicData>
                    </a:graphic>
                  </wp:inline>
                </w:drawing>
              </w:r>
            </w:sdtContent>
          </w:sdt>
          <w:sdt>
            <w:sdtPr>
              <w:tag w:val="goog_rdk_28"/>
              <w:id w:val="-1979070457"/>
            </w:sdtPr>
            <w:sdtEndPr/>
            <w:sdtContent/>
          </w:sdt>
        </w:p>
      </w:sdtContent>
    </w:sdt>
    <w:p w14:paraId="6CAE7F28" w14:textId="77777777" w:rsidR="005654BA" w:rsidRDefault="009A207C">
      <w:pPr>
        <w:pBdr>
          <w:top w:val="nil"/>
          <w:left w:val="nil"/>
          <w:bottom w:val="nil"/>
          <w:right w:val="nil"/>
          <w:between w:val="nil"/>
        </w:pBdr>
        <w:jc w:val="center"/>
        <w:rPr>
          <w:rFonts w:ascii="Calibri" w:eastAsia="Calibri" w:hAnsi="Calibri" w:cs="Calibri"/>
          <w:color w:val="000000"/>
          <w:sz w:val="22"/>
          <w:szCs w:val="22"/>
        </w:rPr>
      </w:pPr>
      <w:sdt>
        <w:sdtPr>
          <w:tag w:val="goog_rdk_32"/>
          <w:id w:val="-1342159050"/>
        </w:sdtPr>
        <w:sdtEndPr/>
        <w:sdtContent>
          <w:sdt>
            <w:sdtPr>
              <w:tag w:val="goog_rdk_31"/>
              <w:id w:val="824245299"/>
              <w:showingPlcHdr/>
            </w:sdtPr>
            <w:sdtEndPr/>
            <w:sdtContent>
              <w:r w:rsidR="00483337">
                <w:t xml:space="preserve">     </w:t>
              </w:r>
            </w:sdtContent>
          </w:sdt>
        </w:sdtContent>
      </w:sdt>
      <w:sdt>
        <w:sdtPr>
          <w:tag w:val="goog_rdk_33"/>
          <w:id w:val="972481300"/>
          <w:showingPlcHdr/>
        </w:sdtPr>
        <w:sdtEndPr/>
        <w:sdtContent>
          <w:r w:rsidR="00483337">
            <w:t xml:space="preserve">     </w:t>
          </w:r>
        </w:sdtContent>
      </w:sdt>
    </w:p>
    <w:p w14:paraId="7D5121A8" w14:textId="77777777" w:rsidR="005654BA" w:rsidRDefault="00542425" w:rsidP="00517599">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Schema</w:t>
      </w:r>
      <w:r w:rsidR="00517599">
        <w:rPr>
          <w:rFonts w:ascii="Calibri" w:eastAsia="Calibri" w:hAnsi="Calibri" w:cs="Calibri"/>
          <w:color w:val="000000"/>
          <w:sz w:val="22"/>
          <w:szCs w:val="22"/>
        </w:rPr>
        <w:t xml:space="preserve"> X</w:t>
      </w:r>
      <w:r>
        <w:rPr>
          <w:rFonts w:ascii="Calibri" w:eastAsia="Calibri" w:hAnsi="Calibri" w:cs="Calibri"/>
          <w:color w:val="000000"/>
          <w:sz w:val="22"/>
          <w:szCs w:val="22"/>
        </w:rPr>
        <w:t xml:space="preserve">: X-Curve </w:t>
      </w:r>
      <w:r w:rsidR="00517599">
        <w:rPr>
          <w:rFonts w:ascii="Calibri" w:eastAsia="Calibri" w:hAnsi="Calibri" w:cs="Calibri"/>
          <w:color w:val="000000"/>
          <w:sz w:val="22"/>
          <w:szCs w:val="22"/>
        </w:rPr>
        <w:t>– Samenhang lineaire en circulaire impact</w:t>
      </w:r>
    </w:p>
    <w:p w14:paraId="2C851B40" w14:textId="77777777" w:rsidR="005654BA" w:rsidRDefault="009A207C">
      <w:pPr>
        <w:rPr>
          <w:b/>
          <w:color w:val="000000"/>
          <w:sz w:val="28"/>
          <w:szCs w:val="28"/>
        </w:rPr>
      </w:pPr>
      <w:sdt>
        <w:sdtPr>
          <w:tag w:val="goog_rdk_36"/>
          <w:id w:val="441188006"/>
        </w:sdtPr>
        <w:sdtEndPr/>
        <w:sdtContent>
          <w:sdt>
            <w:sdtPr>
              <w:tag w:val="goog_rdk_35"/>
              <w:id w:val="-400290893"/>
              <w:showingPlcHdr/>
            </w:sdtPr>
            <w:sdtEndPr/>
            <w:sdtContent>
              <w:r w:rsidR="00483337">
                <w:t xml:space="preserve">     </w:t>
              </w:r>
            </w:sdtContent>
          </w:sdt>
        </w:sdtContent>
      </w:sdt>
      <w:r w:rsidR="00542425">
        <w:br w:type="page"/>
      </w:r>
    </w:p>
    <w:p w14:paraId="09732B6A" w14:textId="77777777" w:rsidR="005654BA" w:rsidRDefault="005654BA">
      <w:pPr>
        <w:rPr>
          <w:b/>
          <w:color w:val="000000"/>
          <w:sz w:val="28"/>
          <w:szCs w:val="28"/>
        </w:rPr>
      </w:pPr>
    </w:p>
    <w:p w14:paraId="225527B9" w14:textId="77777777" w:rsidR="005654BA" w:rsidRDefault="005654BA">
      <w:pPr>
        <w:jc w:val="center"/>
        <w:rPr>
          <w:b/>
          <w:color w:val="000000"/>
          <w:sz w:val="56"/>
          <w:szCs w:val="56"/>
        </w:rPr>
      </w:pPr>
    </w:p>
    <w:p w14:paraId="37E1B01C" w14:textId="77777777" w:rsidR="005654BA" w:rsidRDefault="005654BA">
      <w:pPr>
        <w:jc w:val="center"/>
        <w:rPr>
          <w:b/>
          <w:color w:val="000000"/>
          <w:sz w:val="56"/>
          <w:szCs w:val="56"/>
        </w:rPr>
      </w:pPr>
    </w:p>
    <w:p w14:paraId="682DFC15" w14:textId="77777777" w:rsidR="005654BA" w:rsidRDefault="005654BA">
      <w:pPr>
        <w:jc w:val="center"/>
        <w:rPr>
          <w:b/>
          <w:color w:val="000000"/>
          <w:sz w:val="56"/>
          <w:szCs w:val="56"/>
        </w:rPr>
      </w:pPr>
    </w:p>
    <w:p w14:paraId="472CB0A2" w14:textId="77777777" w:rsidR="005654BA" w:rsidRDefault="005654BA">
      <w:pPr>
        <w:jc w:val="center"/>
        <w:rPr>
          <w:b/>
          <w:color w:val="000000"/>
          <w:sz w:val="56"/>
          <w:szCs w:val="56"/>
        </w:rPr>
      </w:pPr>
    </w:p>
    <w:p w14:paraId="18810C1F" w14:textId="77777777" w:rsidR="005654BA" w:rsidRDefault="005654BA">
      <w:pPr>
        <w:jc w:val="center"/>
        <w:rPr>
          <w:b/>
          <w:color w:val="000000"/>
          <w:sz w:val="56"/>
          <w:szCs w:val="56"/>
        </w:rPr>
      </w:pPr>
    </w:p>
    <w:p w14:paraId="29BACFDD" w14:textId="77777777" w:rsidR="005654BA" w:rsidRPr="00DB2C4E" w:rsidRDefault="005654BA">
      <w:pPr>
        <w:jc w:val="center"/>
        <w:rPr>
          <w:rFonts w:asciiTheme="minorHAnsi" w:hAnsiTheme="minorHAnsi"/>
          <w:b/>
          <w:color w:val="000000"/>
          <w:sz w:val="56"/>
          <w:szCs w:val="56"/>
        </w:rPr>
      </w:pPr>
    </w:p>
    <w:p w14:paraId="7EC51983" w14:textId="77777777" w:rsidR="005654BA" w:rsidRPr="00DB2C4E" w:rsidRDefault="00542425">
      <w:pPr>
        <w:jc w:val="center"/>
        <w:rPr>
          <w:rFonts w:asciiTheme="minorHAnsi" w:hAnsiTheme="minorHAnsi"/>
          <w:b/>
          <w:color w:val="000000"/>
          <w:sz w:val="56"/>
          <w:szCs w:val="56"/>
        </w:rPr>
      </w:pPr>
      <w:r w:rsidRPr="00DB2C4E">
        <w:rPr>
          <w:rFonts w:asciiTheme="minorHAnsi" w:hAnsiTheme="minorHAnsi"/>
          <w:b/>
          <w:color w:val="000000"/>
          <w:sz w:val="56"/>
          <w:szCs w:val="56"/>
        </w:rPr>
        <w:t>DEEL 2</w:t>
      </w:r>
    </w:p>
    <w:p w14:paraId="6A70BAB0" w14:textId="77777777" w:rsidR="005654BA" w:rsidRPr="00DB2C4E" w:rsidRDefault="005654BA">
      <w:pPr>
        <w:jc w:val="center"/>
        <w:rPr>
          <w:rFonts w:asciiTheme="minorHAnsi" w:hAnsiTheme="minorHAnsi"/>
          <w:b/>
          <w:color w:val="000000"/>
          <w:sz w:val="56"/>
          <w:szCs w:val="56"/>
        </w:rPr>
      </w:pPr>
    </w:p>
    <w:p w14:paraId="01B6D4C6" w14:textId="77777777" w:rsidR="005654BA" w:rsidRPr="00DB2C4E" w:rsidRDefault="00542425">
      <w:pPr>
        <w:jc w:val="center"/>
        <w:rPr>
          <w:rFonts w:asciiTheme="minorHAnsi" w:hAnsiTheme="minorHAnsi"/>
          <w:b/>
          <w:color w:val="000000"/>
          <w:sz w:val="56"/>
          <w:szCs w:val="56"/>
        </w:rPr>
      </w:pPr>
      <w:r w:rsidRPr="00DB2C4E">
        <w:rPr>
          <w:rFonts w:asciiTheme="minorHAnsi" w:hAnsiTheme="minorHAnsi"/>
          <w:b/>
          <w:color w:val="000000"/>
          <w:sz w:val="56"/>
          <w:szCs w:val="56"/>
        </w:rPr>
        <w:t>Classificatie circulaire businessmodellen</w:t>
      </w:r>
    </w:p>
    <w:p w14:paraId="5E0D5372" w14:textId="77777777" w:rsidR="005654BA" w:rsidRDefault="00542425">
      <w:pPr>
        <w:rPr>
          <w:b/>
          <w:color w:val="000000"/>
          <w:sz w:val="28"/>
          <w:szCs w:val="28"/>
        </w:rPr>
      </w:pPr>
      <w:r>
        <w:br w:type="page"/>
      </w:r>
    </w:p>
    <w:p w14:paraId="40471A01" w14:textId="77777777" w:rsidR="005654BA" w:rsidRDefault="00542425">
      <w:pPr>
        <w:rPr>
          <w:rFonts w:ascii="Calibri" w:eastAsia="Calibri" w:hAnsi="Calibri" w:cs="Calibri"/>
          <w:b/>
          <w:sz w:val="22"/>
          <w:szCs w:val="22"/>
        </w:rPr>
      </w:pPr>
      <w:r>
        <w:rPr>
          <w:rFonts w:ascii="Calibri" w:eastAsia="Calibri" w:hAnsi="Calibri" w:cs="Calibri"/>
          <w:b/>
          <w:sz w:val="22"/>
          <w:szCs w:val="22"/>
        </w:rPr>
        <w:lastRenderedPageBreak/>
        <w:t>2.1 Kenmerken Circulaire Businessmodellen</w:t>
      </w:r>
    </w:p>
    <w:p w14:paraId="02BD5DD3" w14:textId="77777777" w:rsidR="005654BA" w:rsidRDefault="005654BA">
      <w:pPr>
        <w:rPr>
          <w:rFonts w:ascii="Calibri" w:eastAsia="Calibri" w:hAnsi="Calibri" w:cs="Calibri"/>
          <w:sz w:val="22"/>
          <w:szCs w:val="22"/>
        </w:rPr>
      </w:pPr>
    </w:p>
    <w:p w14:paraId="35C529BD" w14:textId="77777777" w:rsidR="005654BA" w:rsidRDefault="00542425">
      <w:pPr>
        <w:rPr>
          <w:rFonts w:ascii="Calibri" w:eastAsia="Calibri" w:hAnsi="Calibri" w:cs="Calibri"/>
          <w:sz w:val="22"/>
          <w:szCs w:val="22"/>
        </w:rPr>
      </w:pPr>
      <w:r>
        <w:rPr>
          <w:rFonts w:ascii="Calibri" w:eastAsia="Calibri" w:hAnsi="Calibri" w:cs="Calibri"/>
          <w:sz w:val="22"/>
          <w:szCs w:val="22"/>
        </w:rPr>
        <w:t xml:space="preserve">Voor deze QuickScan is een classificatie gemaakt van bestaande en toekomstige CBM. Dat is gedaan op basis van professionele en academische publicaties vanaf 2014 tot en met 2021. Dat leverde 21 bestaande classificaties op. Deze zijn vergeleken en ingedikt. Dat leverde zeven CBM op. Vijf van deze modellen zijn in gebruik - zij het in hele verschillende hoedanigheden - twee zijn nog in ontwikkeling. </w:t>
      </w:r>
    </w:p>
    <w:p w14:paraId="67DF1971" w14:textId="77777777" w:rsidR="005654BA" w:rsidRDefault="005654BA">
      <w:pPr>
        <w:rPr>
          <w:rFonts w:ascii="Calibri" w:eastAsia="Calibri" w:hAnsi="Calibri" w:cs="Calibri"/>
          <w:sz w:val="22"/>
          <w:szCs w:val="22"/>
        </w:rPr>
      </w:pPr>
    </w:p>
    <w:p w14:paraId="74DFF677" w14:textId="77777777" w:rsidR="005654BA" w:rsidRDefault="00542425">
      <w:pPr>
        <w:rPr>
          <w:rFonts w:ascii="Calibri" w:eastAsia="Calibri" w:hAnsi="Calibri" w:cs="Calibri"/>
          <w:sz w:val="22"/>
          <w:szCs w:val="22"/>
        </w:rPr>
      </w:pPr>
      <w:r>
        <w:rPr>
          <w:rFonts w:ascii="Calibri" w:eastAsia="Calibri" w:hAnsi="Calibri" w:cs="Calibri"/>
          <w:sz w:val="22"/>
          <w:szCs w:val="22"/>
        </w:rPr>
        <w:t>Dit zijn de zeven modellen in de classificatie:</w:t>
      </w:r>
    </w:p>
    <w:p w14:paraId="4EFF1B15" w14:textId="77777777" w:rsidR="005654BA" w:rsidRDefault="005654BA">
      <w:pPr>
        <w:rPr>
          <w:rFonts w:ascii="Calibri" w:eastAsia="Calibri" w:hAnsi="Calibri" w:cs="Calibri"/>
          <w:sz w:val="22"/>
          <w:szCs w:val="22"/>
        </w:rPr>
      </w:pPr>
    </w:p>
    <w:p w14:paraId="2BBEC52E" w14:textId="77777777" w:rsidR="005654BA" w:rsidRDefault="00542425">
      <w:pPr>
        <w:numPr>
          <w:ilvl w:val="0"/>
          <w:numId w:val="30"/>
        </w:numPr>
        <w:rPr>
          <w:rFonts w:ascii="Calibri" w:eastAsia="Calibri" w:hAnsi="Calibri" w:cs="Calibri"/>
          <w:sz w:val="22"/>
          <w:szCs w:val="22"/>
        </w:rPr>
      </w:pPr>
      <w:r>
        <w:rPr>
          <w:rFonts w:ascii="Calibri" w:eastAsia="Calibri" w:hAnsi="Calibri" w:cs="Calibri"/>
          <w:sz w:val="22"/>
          <w:szCs w:val="22"/>
        </w:rPr>
        <w:t>Grondstof modellen</w:t>
      </w:r>
    </w:p>
    <w:p w14:paraId="509F334D" w14:textId="77777777" w:rsidR="005654BA" w:rsidRDefault="00542425">
      <w:pPr>
        <w:numPr>
          <w:ilvl w:val="0"/>
          <w:numId w:val="30"/>
        </w:numPr>
        <w:rPr>
          <w:rFonts w:ascii="Calibri" w:eastAsia="Calibri" w:hAnsi="Calibri" w:cs="Calibri"/>
          <w:sz w:val="22"/>
          <w:szCs w:val="22"/>
        </w:rPr>
      </w:pPr>
      <w:r>
        <w:rPr>
          <w:rFonts w:ascii="Calibri" w:eastAsia="Calibri" w:hAnsi="Calibri" w:cs="Calibri"/>
          <w:sz w:val="22"/>
          <w:szCs w:val="22"/>
        </w:rPr>
        <w:t>Ontwerp modellen</w:t>
      </w:r>
    </w:p>
    <w:p w14:paraId="067FF6A7" w14:textId="77777777" w:rsidR="005654BA" w:rsidRDefault="00542425">
      <w:pPr>
        <w:numPr>
          <w:ilvl w:val="0"/>
          <w:numId w:val="30"/>
        </w:numPr>
        <w:rPr>
          <w:rFonts w:ascii="Calibri" w:eastAsia="Calibri" w:hAnsi="Calibri" w:cs="Calibri"/>
          <w:sz w:val="22"/>
          <w:szCs w:val="22"/>
        </w:rPr>
      </w:pPr>
      <w:r>
        <w:rPr>
          <w:rFonts w:ascii="Calibri" w:eastAsia="Calibri" w:hAnsi="Calibri" w:cs="Calibri"/>
          <w:sz w:val="22"/>
          <w:szCs w:val="22"/>
        </w:rPr>
        <w:t>Levensduur-verlengingsmodellen</w:t>
      </w:r>
    </w:p>
    <w:p w14:paraId="76262ACC" w14:textId="77777777" w:rsidR="005654BA" w:rsidRDefault="00542425">
      <w:pPr>
        <w:numPr>
          <w:ilvl w:val="0"/>
          <w:numId w:val="30"/>
        </w:numPr>
        <w:rPr>
          <w:rFonts w:ascii="Calibri" w:eastAsia="Calibri" w:hAnsi="Calibri" w:cs="Calibri"/>
          <w:sz w:val="22"/>
          <w:szCs w:val="22"/>
        </w:rPr>
      </w:pPr>
      <w:r>
        <w:rPr>
          <w:rFonts w:ascii="Calibri" w:eastAsia="Calibri" w:hAnsi="Calibri" w:cs="Calibri"/>
          <w:sz w:val="22"/>
          <w:szCs w:val="22"/>
        </w:rPr>
        <w:t xml:space="preserve">Platform modellen </w:t>
      </w:r>
    </w:p>
    <w:p w14:paraId="3144D4EA" w14:textId="77777777" w:rsidR="005654BA" w:rsidRDefault="00542425">
      <w:pPr>
        <w:numPr>
          <w:ilvl w:val="0"/>
          <w:numId w:val="30"/>
        </w:numPr>
        <w:rPr>
          <w:rFonts w:ascii="Calibri" w:eastAsia="Calibri" w:hAnsi="Calibri" w:cs="Calibri"/>
          <w:sz w:val="22"/>
          <w:szCs w:val="22"/>
        </w:rPr>
      </w:pPr>
      <w:r>
        <w:rPr>
          <w:rFonts w:ascii="Calibri" w:eastAsia="Calibri" w:hAnsi="Calibri" w:cs="Calibri"/>
          <w:sz w:val="22"/>
          <w:szCs w:val="22"/>
        </w:rPr>
        <w:t>Verdienstelijkingsmodellen (PAAS)</w:t>
      </w:r>
    </w:p>
    <w:p w14:paraId="38A8D1C7" w14:textId="77777777" w:rsidR="005654BA" w:rsidRDefault="00542425">
      <w:pPr>
        <w:numPr>
          <w:ilvl w:val="0"/>
          <w:numId w:val="30"/>
        </w:numPr>
        <w:rPr>
          <w:rFonts w:ascii="Calibri" w:eastAsia="Calibri" w:hAnsi="Calibri" w:cs="Calibri"/>
          <w:sz w:val="22"/>
          <w:szCs w:val="22"/>
        </w:rPr>
      </w:pPr>
      <w:r>
        <w:rPr>
          <w:rFonts w:ascii="Calibri" w:eastAsia="Calibri" w:hAnsi="Calibri" w:cs="Calibri"/>
          <w:sz w:val="22"/>
          <w:szCs w:val="22"/>
        </w:rPr>
        <w:t>Beheer(s)modellen</w:t>
      </w:r>
    </w:p>
    <w:p w14:paraId="3F847EAF" w14:textId="77777777" w:rsidR="005654BA" w:rsidRDefault="00542425">
      <w:pPr>
        <w:numPr>
          <w:ilvl w:val="0"/>
          <w:numId w:val="30"/>
        </w:numPr>
        <w:rPr>
          <w:rFonts w:ascii="Calibri" w:eastAsia="Calibri" w:hAnsi="Calibri" w:cs="Calibri"/>
          <w:sz w:val="22"/>
          <w:szCs w:val="22"/>
        </w:rPr>
      </w:pPr>
      <w:r>
        <w:rPr>
          <w:rFonts w:ascii="Calibri" w:eastAsia="Calibri" w:hAnsi="Calibri" w:cs="Calibri"/>
          <w:sz w:val="22"/>
          <w:szCs w:val="22"/>
        </w:rPr>
        <w:t xml:space="preserve">Levenscyclusmodellen </w:t>
      </w:r>
    </w:p>
    <w:p w14:paraId="58FCCCAD" w14:textId="77777777" w:rsidR="005654BA" w:rsidRDefault="005654BA">
      <w:pPr>
        <w:rPr>
          <w:rFonts w:ascii="Calibri" w:eastAsia="Calibri" w:hAnsi="Calibri" w:cs="Calibri"/>
          <w:sz w:val="22"/>
          <w:szCs w:val="22"/>
        </w:rPr>
      </w:pPr>
    </w:p>
    <w:p w14:paraId="7544DF2A" w14:textId="77777777" w:rsidR="005654BA" w:rsidRDefault="00542425">
      <w:pPr>
        <w:rPr>
          <w:rFonts w:ascii="Calibri" w:eastAsia="Calibri" w:hAnsi="Calibri" w:cs="Calibri"/>
          <w:sz w:val="22"/>
          <w:szCs w:val="22"/>
        </w:rPr>
      </w:pPr>
      <w:r>
        <w:rPr>
          <w:rFonts w:ascii="Calibri" w:eastAsia="Calibri" w:hAnsi="Calibri" w:cs="Calibri"/>
          <w:sz w:val="22"/>
          <w:szCs w:val="22"/>
        </w:rPr>
        <w:t>Deze vormen de basis voor de QuickScan Circulaire Businessmodellen in Deel 3.</w:t>
      </w:r>
    </w:p>
    <w:p w14:paraId="6E3231AF" w14:textId="77777777" w:rsidR="005654BA" w:rsidRDefault="005654BA">
      <w:pPr>
        <w:rPr>
          <w:rFonts w:ascii="Calibri" w:eastAsia="Calibri" w:hAnsi="Calibri" w:cs="Calibri"/>
          <w:sz w:val="22"/>
          <w:szCs w:val="22"/>
        </w:rPr>
      </w:pPr>
    </w:p>
    <w:p w14:paraId="16A90847" w14:textId="77777777" w:rsidR="005654BA" w:rsidRDefault="00542425">
      <w:pPr>
        <w:rPr>
          <w:rFonts w:ascii="Calibri" w:eastAsia="Calibri" w:hAnsi="Calibri" w:cs="Calibri"/>
          <w:sz w:val="22"/>
          <w:szCs w:val="22"/>
        </w:rPr>
      </w:pPr>
      <w:r>
        <w:rPr>
          <w:rFonts w:ascii="Calibri" w:eastAsia="Calibri" w:hAnsi="Calibri" w:cs="Calibri"/>
          <w:sz w:val="22"/>
          <w:szCs w:val="22"/>
        </w:rPr>
        <w:t>Hieronder staat een lijstje kenmerken aan de hand waarvan de classificatie van deze modellen gekarakteriseerd kunnen worden. Op de navolgende pagina’s wordt elk van deze modellen op basis van deze kenmerken beschreven en ter illustratie voorzien van een aantal casussen.</w:t>
      </w:r>
    </w:p>
    <w:p w14:paraId="6DAF4F73" w14:textId="77777777" w:rsidR="005654BA" w:rsidRDefault="005654BA">
      <w:pPr>
        <w:rPr>
          <w:rFonts w:ascii="Calibri" w:eastAsia="Calibri" w:hAnsi="Calibri" w:cs="Calibri"/>
          <w:sz w:val="22"/>
          <w:szCs w:val="22"/>
        </w:rPr>
      </w:pPr>
    </w:p>
    <w:p w14:paraId="7987EFCD" w14:textId="77777777" w:rsidR="005654BA" w:rsidRDefault="00542425">
      <w:pPr>
        <w:numPr>
          <w:ilvl w:val="0"/>
          <w:numId w:val="10"/>
        </w:numPr>
        <w:rPr>
          <w:rFonts w:ascii="Calibri" w:eastAsia="Calibri" w:hAnsi="Calibri" w:cs="Calibri"/>
          <w:sz w:val="22"/>
          <w:szCs w:val="22"/>
        </w:rPr>
      </w:pPr>
      <w:r>
        <w:rPr>
          <w:rFonts w:ascii="Calibri" w:eastAsia="Calibri" w:hAnsi="Calibri" w:cs="Calibri"/>
          <w:b/>
          <w:sz w:val="22"/>
          <w:szCs w:val="22"/>
        </w:rPr>
        <w:t xml:space="preserve">Focus: </w:t>
      </w:r>
      <w:r>
        <w:rPr>
          <w:rFonts w:ascii="Calibri" w:eastAsia="Calibri" w:hAnsi="Calibri" w:cs="Calibri"/>
          <w:sz w:val="22"/>
          <w:szCs w:val="22"/>
        </w:rPr>
        <w:t>Waar richt het CBM zich primair op? Op het ontwerpen, maken, gebruiken, onderhouden, hergebruiken, terugwinnen van producten, onderdelen of (bewerkte) grondstoffen?</w:t>
      </w:r>
    </w:p>
    <w:p w14:paraId="6F078395" w14:textId="77777777" w:rsidR="005654BA" w:rsidRDefault="00542425">
      <w:pPr>
        <w:numPr>
          <w:ilvl w:val="0"/>
          <w:numId w:val="10"/>
        </w:numPr>
        <w:rPr>
          <w:rFonts w:ascii="Calibri" w:eastAsia="Calibri" w:hAnsi="Calibri" w:cs="Calibri"/>
          <w:sz w:val="22"/>
          <w:szCs w:val="22"/>
        </w:rPr>
      </w:pPr>
      <w:r>
        <w:rPr>
          <w:rFonts w:ascii="Calibri" w:eastAsia="Calibri" w:hAnsi="Calibri" w:cs="Calibri"/>
          <w:b/>
          <w:sz w:val="22"/>
          <w:szCs w:val="22"/>
        </w:rPr>
        <w:t>Waardecreatie (meervoudig):</w:t>
      </w:r>
      <w:r>
        <w:rPr>
          <w:rFonts w:ascii="Calibri" w:eastAsia="Calibri" w:hAnsi="Calibri" w:cs="Calibri"/>
          <w:sz w:val="22"/>
          <w:szCs w:val="22"/>
        </w:rPr>
        <w:t xml:space="preserve"> Welke waarde(n) worden er voor wie met dit BM gecreëerd? – Is het een combinatie van verduurzaming, recycling, circulariteit, sociale en/of ecologische waarde? Uitgangspunt is dat waardecreatie met bredere scope een hogere impact heeft.</w:t>
      </w:r>
    </w:p>
    <w:p w14:paraId="0E4FCB91" w14:textId="77777777" w:rsidR="005654BA" w:rsidRDefault="00542425">
      <w:pPr>
        <w:numPr>
          <w:ilvl w:val="0"/>
          <w:numId w:val="10"/>
        </w:numPr>
        <w:rPr>
          <w:rFonts w:ascii="Calibri" w:eastAsia="Calibri" w:hAnsi="Calibri" w:cs="Calibri"/>
          <w:sz w:val="22"/>
          <w:szCs w:val="22"/>
        </w:rPr>
      </w:pPr>
      <w:r>
        <w:rPr>
          <w:rFonts w:ascii="Calibri" w:eastAsia="Calibri" w:hAnsi="Calibri" w:cs="Calibri"/>
          <w:b/>
          <w:sz w:val="22"/>
          <w:szCs w:val="22"/>
        </w:rPr>
        <w:t>Organisatie:</w:t>
      </w:r>
      <w:r>
        <w:rPr>
          <w:rFonts w:ascii="Calibri" w:eastAsia="Calibri" w:hAnsi="Calibri" w:cs="Calibri"/>
          <w:sz w:val="22"/>
          <w:szCs w:val="22"/>
        </w:rPr>
        <w:t xml:space="preserve"> Wat is de aard van de organisatie die het businessmodel vraagt? Gaat het om een organisatie-interne aanpak, om de (waarde)keten, het organiseren van een kringloop, of van een geheel systeem)? Er is sprake van steeds complexere organisatievorm. Hoe complexer de vorm, hoe ingewikkelder om te realiseren, maar des te hoger de impact.</w:t>
      </w:r>
    </w:p>
    <w:p w14:paraId="26412476" w14:textId="77777777" w:rsidR="005654BA" w:rsidRDefault="00542425">
      <w:pPr>
        <w:numPr>
          <w:ilvl w:val="0"/>
          <w:numId w:val="10"/>
        </w:numPr>
        <w:rPr>
          <w:rFonts w:ascii="Calibri" w:eastAsia="Calibri" w:hAnsi="Calibri" w:cs="Calibri"/>
          <w:sz w:val="22"/>
          <w:szCs w:val="22"/>
        </w:rPr>
      </w:pPr>
      <w:r>
        <w:rPr>
          <w:rFonts w:ascii="Calibri" w:eastAsia="Calibri" w:hAnsi="Calibri" w:cs="Calibri"/>
          <w:b/>
          <w:sz w:val="22"/>
          <w:szCs w:val="22"/>
        </w:rPr>
        <w:t>Strategie:</w:t>
      </w:r>
      <w:r>
        <w:rPr>
          <w:rFonts w:ascii="Calibri" w:eastAsia="Calibri" w:hAnsi="Calibri" w:cs="Calibri"/>
          <w:sz w:val="22"/>
          <w:szCs w:val="22"/>
        </w:rPr>
        <w:t xml:space="preserve"> Door de tijd heen zijn een aantal zogeheten R-strategie(ën) ontwikkeld. Hier staan de tien meest gangbare die lopen van hoge naar lage impact (de R-ladder): Refuse (grondstoffen/output weigeren), Rethink (herontwerpen), Reduce (bepaalde grondstoffen weigeren), Reuse (hergebruiken), Repair (repareren), Refurbish (opknappen), Remanufacture (nieuw maken), Repurpose (herbestemmen), Recycle (het woord spreekt voor zich) en tenslotte Recover (vaak hoofdzakelijk warmteterugwinning). De vraag is welke strategie of combinatie sluit(en) het beste aan op het businessmodel? Naarmate een strategie hoger op de R-ladder zit des te hoger is de impact.</w:t>
      </w:r>
    </w:p>
    <w:p w14:paraId="2C2091D8" w14:textId="77777777" w:rsidR="005654BA" w:rsidRDefault="00542425">
      <w:pPr>
        <w:numPr>
          <w:ilvl w:val="0"/>
          <w:numId w:val="10"/>
        </w:numPr>
        <w:rPr>
          <w:rFonts w:ascii="Calibri" w:eastAsia="Calibri" w:hAnsi="Calibri" w:cs="Calibri"/>
          <w:sz w:val="22"/>
          <w:szCs w:val="22"/>
        </w:rPr>
      </w:pPr>
      <w:r>
        <w:rPr>
          <w:rFonts w:ascii="Calibri" w:eastAsia="Calibri" w:hAnsi="Calibri" w:cs="Calibri"/>
          <w:b/>
          <w:sz w:val="22"/>
          <w:szCs w:val="22"/>
        </w:rPr>
        <w:t>Ondersteuning</w:t>
      </w:r>
      <w:r>
        <w:rPr>
          <w:rFonts w:ascii="Calibri" w:eastAsia="Calibri" w:hAnsi="Calibri" w:cs="Calibri"/>
          <w:sz w:val="22"/>
          <w:szCs w:val="22"/>
        </w:rPr>
        <w:t>: Welke ondersteunende processen zijn cruciaal voor dit circulaire businessmodel? (</w:t>
      </w:r>
      <w:sdt>
        <w:sdtPr>
          <w:tag w:val="goog_rdk_37"/>
          <w:id w:val="-1966497285"/>
        </w:sdtPr>
        <w:sdtEndPr/>
        <w:sdtContent>
          <w:r>
            <w:rPr>
              <w:rFonts w:ascii="Calibri" w:eastAsia="Calibri" w:hAnsi="Calibri" w:cs="Calibri"/>
              <w:sz w:val="22"/>
              <w:szCs w:val="22"/>
            </w:rPr>
            <w:t>Digitalisering/dataficatie, (retour-)logistiek, competenties, (technische) infrastructuur, inrichting (productie)processen, voorraadbeheer, materiaal bemiddelingsplatformen, kwaliteitswaarborging</w:t>
          </w:r>
        </w:sdtContent>
      </w:sdt>
      <w:sdt>
        <w:sdtPr>
          <w:tag w:val="goog_rdk_38"/>
          <w:id w:val="2026285891"/>
          <w:showingPlcHdr/>
        </w:sdtPr>
        <w:sdtEndPr/>
        <w:sdtContent>
          <w:r w:rsidR="00483337">
            <w:t xml:space="preserve">     </w:t>
          </w:r>
        </w:sdtContent>
      </w:sdt>
      <w:r>
        <w:rPr>
          <w:rFonts w:ascii="Calibri" w:eastAsia="Calibri" w:hAnsi="Calibri" w:cs="Calibri"/>
          <w:sz w:val="22"/>
          <w:szCs w:val="22"/>
        </w:rPr>
        <w:t>, ...)</w:t>
      </w:r>
    </w:p>
    <w:p w14:paraId="7887D02D" w14:textId="77777777" w:rsidR="005654BA" w:rsidRDefault="00542425">
      <w:pPr>
        <w:numPr>
          <w:ilvl w:val="0"/>
          <w:numId w:val="10"/>
        </w:numPr>
        <w:rPr>
          <w:rFonts w:ascii="Calibri" w:eastAsia="Calibri" w:hAnsi="Calibri" w:cs="Calibri"/>
          <w:sz w:val="22"/>
          <w:szCs w:val="22"/>
        </w:rPr>
      </w:pPr>
      <w:r>
        <w:rPr>
          <w:rFonts w:ascii="Calibri" w:eastAsia="Calibri" w:hAnsi="Calibri" w:cs="Calibri"/>
          <w:b/>
          <w:sz w:val="22"/>
          <w:szCs w:val="22"/>
        </w:rPr>
        <w:t>Verdienmodel</w:t>
      </w:r>
      <w:r>
        <w:rPr>
          <w:rFonts w:ascii="Calibri" w:eastAsia="Calibri" w:hAnsi="Calibri" w:cs="Calibri"/>
          <w:sz w:val="22"/>
          <w:szCs w:val="22"/>
        </w:rPr>
        <w:t xml:space="preserve">: Welk verdienmodel – of combinatie van modellen – past het beste bij dit CBM? Steeds vaker wordt daarbij niet alleen gedacht aan puur monetaire modellen maar ook aan integrale beprijzing zoals ‘True Price’ of CO2 beprijzing. Naarmate een verdienmodel breder van opzet is en dus meer factoren meeneemt is de impact hoger. </w:t>
      </w:r>
    </w:p>
    <w:p w14:paraId="0D4A3DD8" w14:textId="77777777" w:rsidR="005654BA" w:rsidRDefault="00542425">
      <w:pPr>
        <w:numPr>
          <w:ilvl w:val="0"/>
          <w:numId w:val="10"/>
        </w:numPr>
        <w:rPr>
          <w:rFonts w:ascii="Calibri" w:eastAsia="Calibri" w:hAnsi="Calibri" w:cs="Calibri"/>
          <w:sz w:val="22"/>
          <w:szCs w:val="22"/>
        </w:rPr>
      </w:pPr>
      <w:r>
        <w:rPr>
          <w:rFonts w:ascii="Calibri" w:eastAsia="Calibri" w:hAnsi="Calibri" w:cs="Calibri"/>
          <w:b/>
          <w:sz w:val="22"/>
          <w:szCs w:val="22"/>
        </w:rPr>
        <w:t>Impact</w:t>
      </w:r>
      <w:r>
        <w:rPr>
          <w:rFonts w:ascii="Calibri" w:eastAsia="Calibri" w:hAnsi="Calibri" w:cs="Calibri"/>
          <w:sz w:val="22"/>
          <w:szCs w:val="22"/>
        </w:rPr>
        <w:t xml:space="preserve">. Wat is de impact van dit businessmodel? Gaat het om risicoreductie, grondstofzekerheid, materiaalbesparing, CO2-reductie, natuurherstel, banencreatie en ... of een combinatie van deze? Naarmate meer sprake is van dat laatste is de impact hoger. Dat is </w:t>
      </w:r>
      <w:r>
        <w:rPr>
          <w:rFonts w:ascii="Calibri" w:eastAsia="Calibri" w:hAnsi="Calibri" w:cs="Calibri"/>
          <w:sz w:val="22"/>
          <w:szCs w:val="22"/>
        </w:rPr>
        <w:lastRenderedPageBreak/>
        <w:t>af te leiden uit de hiervoor gegeven oordelen bij (2), (3), (4) en (6).</w:t>
      </w:r>
      <w:r>
        <w:rPr>
          <w:rFonts w:ascii="Calibri" w:eastAsia="Calibri" w:hAnsi="Calibri" w:cs="Calibri"/>
          <w:sz w:val="22"/>
          <w:szCs w:val="22"/>
        </w:rPr>
        <w:br/>
      </w:r>
    </w:p>
    <w:p w14:paraId="743345BB" w14:textId="77777777" w:rsidR="005654BA" w:rsidRDefault="00542425">
      <w:pPr>
        <w:spacing w:after="160" w:line="259" w:lineRule="auto"/>
        <w:rPr>
          <w:rFonts w:ascii="Calibri" w:eastAsia="Calibri" w:hAnsi="Calibri" w:cs="Calibri"/>
          <w:b/>
          <w:i/>
          <w:sz w:val="22"/>
          <w:szCs w:val="22"/>
        </w:rPr>
      </w:pPr>
      <w:r>
        <w:rPr>
          <w:rFonts w:ascii="Calibri" w:eastAsia="Calibri" w:hAnsi="Calibri" w:cs="Calibri"/>
          <w:b/>
          <w:i/>
          <w:sz w:val="22"/>
          <w:szCs w:val="22"/>
        </w:rPr>
        <w:t>2.2 Grondstof modellen</w:t>
      </w:r>
    </w:p>
    <w:p w14:paraId="6E0714F6" w14:textId="77777777" w:rsidR="005654BA" w:rsidRDefault="005654BA">
      <w:pPr>
        <w:rPr>
          <w:rFonts w:ascii="Calibri" w:eastAsia="Calibri" w:hAnsi="Calibri" w:cs="Calibri"/>
          <w:i/>
          <w:sz w:val="22"/>
          <w:szCs w:val="22"/>
        </w:rPr>
      </w:pPr>
    </w:p>
    <w:p w14:paraId="20BC0F4A" w14:textId="77777777" w:rsidR="005654BA" w:rsidRDefault="00542425">
      <w:pPr>
        <w:widowControl w:val="0"/>
        <w:rPr>
          <w:rFonts w:ascii="Calibri" w:eastAsia="Calibri" w:hAnsi="Calibri" w:cs="Calibri"/>
          <w:sz w:val="22"/>
          <w:szCs w:val="22"/>
        </w:rPr>
      </w:pPr>
      <w:r>
        <w:rPr>
          <w:rFonts w:ascii="Calibri" w:eastAsia="Calibri" w:hAnsi="Calibri" w:cs="Calibri"/>
          <w:sz w:val="22"/>
          <w:szCs w:val="22"/>
        </w:rPr>
        <w:t>Essentie van deze modellen is het terugwinnen van onderdelen en (bewerkte) grondstoffen aan het einde van de levenscyclus (afdankfase). Deze kunnen een nieuwe bestemming krijgen (al dan niet na eerst refurbished te zijn). Ook kunnen grondstoffen bewerkt worden tot een resultaat met hogere of lagere waarde (up- en downcycling). Als al die mogelijkheden uitgeput zijn, rest het terugwinnen van (thermische) waarde, het zogeheten ‘recoveren’.</w:t>
      </w:r>
    </w:p>
    <w:p w14:paraId="69A34F57" w14:textId="77777777" w:rsidR="005654BA" w:rsidRDefault="005654BA">
      <w:pPr>
        <w:widowControl w:val="0"/>
        <w:rPr>
          <w:rFonts w:ascii="Calibri" w:eastAsia="Calibri" w:hAnsi="Calibri" w:cs="Calibri"/>
          <w:sz w:val="22"/>
          <w:szCs w:val="22"/>
        </w:rPr>
      </w:pPr>
    </w:p>
    <w:p w14:paraId="3927A50E" w14:textId="77777777" w:rsidR="005654BA" w:rsidRDefault="00542425">
      <w:pPr>
        <w:numPr>
          <w:ilvl w:val="0"/>
          <w:numId w:val="20"/>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Focus: demontage, terugwinnen, herbestemmen, herfabriceren</w:t>
      </w:r>
    </w:p>
    <w:p w14:paraId="40F3EBDE" w14:textId="77777777" w:rsidR="005654BA" w:rsidRDefault="00542425">
      <w:pPr>
        <w:numPr>
          <w:ilvl w:val="0"/>
          <w:numId w:val="20"/>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Waardecreatie: primair recycling voor producten in de waardeketen met indirect een sociale (banencreatie) en ecologische (lagere grondstofvoetafdruk) impact</w:t>
      </w:r>
    </w:p>
    <w:p w14:paraId="68AC7F0F" w14:textId="77777777" w:rsidR="005654BA" w:rsidRDefault="00542425">
      <w:pPr>
        <w:numPr>
          <w:ilvl w:val="0"/>
          <w:numId w:val="20"/>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Organisatie: (einde) waardeketen en (mogelijk) een nieuwe kringloop</w:t>
      </w:r>
    </w:p>
    <w:p w14:paraId="3C93535E" w14:textId="77777777" w:rsidR="005654BA" w:rsidRDefault="00542425">
      <w:pPr>
        <w:numPr>
          <w:ilvl w:val="0"/>
          <w:numId w:val="20"/>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Strategie: recycle, repurpose, reuse</w:t>
      </w:r>
      <w:sdt>
        <w:sdtPr>
          <w:tag w:val="goog_rdk_39"/>
          <w:id w:val="2096282725"/>
        </w:sdtPr>
        <w:sdtEndPr/>
        <w:sdtContent>
          <w:sdt>
            <w:sdtPr>
              <w:tag w:val="goog_rdk_40"/>
              <w:id w:val="2128505515"/>
            </w:sdtPr>
            <w:sdtEndPr/>
            <w:sdtContent/>
          </w:sdt>
        </w:sdtContent>
      </w:sdt>
      <w:r>
        <w:rPr>
          <w:rFonts w:ascii="Calibri" w:eastAsia="Calibri" w:hAnsi="Calibri" w:cs="Calibri"/>
          <w:color w:val="000000"/>
          <w:sz w:val="22"/>
          <w:szCs w:val="22"/>
        </w:rPr>
        <w:t xml:space="preserve"> en recover</w:t>
      </w:r>
    </w:p>
    <w:p w14:paraId="7AF20CB8" w14:textId="77777777" w:rsidR="005654BA" w:rsidRDefault="00542425">
      <w:pPr>
        <w:numPr>
          <w:ilvl w:val="0"/>
          <w:numId w:val="20"/>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Ondersteuning: retour-logistiek, technische infrastructuur, demontage protocollen, kwaliteitsbewaking</w:t>
      </w:r>
    </w:p>
    <w:p w14:paraId="32DEEB4D" w14:textId="77777777" w:rsidR="005654BA" w:rsidRDefault="00542425">
      <w:pPr>
        <w:numPr>
          <w:ilvl w:val="0"/>
          <w:numId w:val="20"/>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Verdienmodel: verkoop reststromen en (bruto) recyclaten</w:t>
      </w:r>
    </w:p>
    <w:p w14:paraId="2CF5B793" w14:textId="77777777" w:rsidR="005654BA" w:rsidRDefault="00542425">
      <w:pPr>
        <w:numPr>
          <w:ilvl w:val="0"/>
          <w:numId w:val="20"/>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Impact: materiaal- en grondstofbesparing, banencreatie, CO2-reductie</w:t>
      </w:r>
    </w:p>
    <w:p w14:paraId="69904AA2" w14:textId="77777777" w:rsidR="005654BA" w:rsidRDefault="005654BA">
      <w:pPr>
        <w:rPr>
          <w:rFonts w:ascii="Calibri" w:eastAsia="Calibri" w:hAnsi="Calibri" w:cs="Calibri"/>
          <w:i/>
          <w:sz w:val="22"/>
          <w:szCs w:val="22"/>
        </w:rPr>
      </w:pPr>
    </w:p>
    <w:p w14:paraId="5F8C0696" w14:textId="77777777" w:rsidR="005654BA" w:rsidRDefault="00542425">
      <w:pPr>
        <w:rPr>
          <w:rFonts w:ascii="Calibri" w:eastAsia="Calibri" w:hAnsi="Calibri" w:cs="Calibri"/>
          <w:i/>
          <w:sz w:val="22"/>
          <w:szCs w:val="22"/>
        </w:rPr>
      </w:pPr>
      <w:r>
        <w:rPr>
          <w:rFonts w:ascii="Calibri" w:eastAsia="Calibri" w:hAnsi="Calibri" w:cs="Calibri"/>
          <w:i/>
          <w:sz w:val="22"/>
          <w:szCs w:val="22"/>
        </w:rPr>
        <w:t>CASUÏSTIEK</w:t>
      </w:r>
    </w:p>
    <w:p w14:paraId="19E58B40" w14:textId="77777777" w:rsidR="005654BA" w:rsidRDefault="005654BA">
      <w:pPr>
        <w:rPr>
          <w:rFonts w:ascii="Calibri" w:eastAsia="Calibri" w:hAnsi="Calibri" w:cs="Calibri"/>
          <w:sz w:val="22"/>
          <w:szCs w:val="22"/>
        </w:rPr>
      </w:pPr>
    </w:p>
    <w:p w14:paraId="161BD92A" w14:textId="77777777" w:rsidR="005654BA" w:rsidRDefault="00542425">
      <w:pPr>
        <w:rPr>
          <w:rFonts w:ascii="Calibri" w:eastAsia="Calibri" w:hAnsi="Calibri" w:cs="Calibri"/>
          <w:b/>
          <w:sz w:val="22"/>
          <w:szCs w:val="22"/>
        </w:rPr>
      </w:pPr>
      <w:r>
        <w:rPr>
          <w:rFonts w:ascii="Calibri" w:eastAsia="Calibri" w:hAnsi="Calibri" w:cs="Calibri"/>
          <w:sz w:val="22"/>
          <w:szCs w:val="22"/>
        </w:rPr>
        <w:t>Van Werven (NL) is een dienstverlener op het gebied van recycling en zet grondstoffen (zoals bouw- en sloopafval, kunststof en groenafval) om in o.a. biomassa of verschillende mono-stromen. Het bedrijf is actief in de sector Industrie &amp; Productie. In 2019 verwerkte het bedrijf 542.282 ton afval en zette het hiermee €100 miljoen om. Met het verwerken van dit afval werd 216.974 ton CO2-uitstoot bespaard t.o.v. de productie van primaire grondstof. (</w:t>
      </w:r>
      <w:hyperlink r:id="rId15">
        <w:r>
          <w:rPr>
            <w:rFonts w:ascii="Calibri" w:eastAsia="Calibri" w:hAnsi="Calibri" w:cs="Calibri"/>
            <w:color w:val="1155CC"/>
            <w:sz w:val="22"/>
            <w:szCs w:val="22"/>
            <w:u w:val="single"/>
          </w:rPr>
          <w:t>https://www.vanwerven.nl/</w:t>
        </w:r>
      </w:hyperlink>
      <w:r>
        <w:rPr>
          <w:rFonts w:ascii="Calibri" w:eastAsia="Calibri" w:hAnsi="Calibri" w:cs="Calibri"/>
          <w:sz w:val="22"/>
          <w:szCs w:val="22"/>
        </w:rPr>
        <w:t xml:space="preserve">) </w:t>
      </w:r>
    </w:p>
    <w:p w14:paraId="4566DB9A" w14:textId="77777777" w:rsidR="005654BA" w:rsidRDefault="005654BA">
      <w:pPr>
        <w:rPr>
          <w:rFonts w:ascii="Calibri" w:eastAsia="Calibri" w:hAnsi="Calibri" w:cs="Calibri"/>
          <w:sz w:val="22"/>
          <w:szCs w:val="22"/>
        </w:rPr>
      </w:pPr>
    </w:p>
    <w:p w14:paraId="16037764" w14:textId="77777777" w:rsidR="005654BA" w:rsidRDefault="00542425">
      <w:pPr>
        <w:rPr>
          <w:rFonts w:ascii="Calibri" w:eastAsia="Calibri" w:hAnsi="Calibri" w:cs="Calibri"/>
          <w:b/>
          <w:sz w:val="22"/>
          <w:szCs w:val="22"/>
        </w:rPr>
      </w:pPr>
      <w:r>
        <w:rPr>
          <w:rFonts w:ascii="Calibri" w:eastAsia="Calibri" w:hAnsi="Calibri" w:cs="Calibri"/>
          <w:sz w:val="22"/>
          <w:szCs w:val="22"/>
        </w:rPr>
        <w:t>HKS (NL) is gespecialiseerd in het recyclen van ijzer, metalen en elektronica. Hiervan worden nieuwe grondstoffen gemaakt die bruikbaar zijn voor smelterijen en producenten. HKS biedt twee organisatorische opties: partijen kunnen hun afval aanleveren bij HKS of zij verzorgt het gehele proces van inzameling tot nieuwe grondstof. Het bedrijf is actief in de sector Industrie &amp; Productie. HKS verwerkt 1,8 miljoen ton schroot per jaar en heeft een omzet van €500 miljoen per jaar (gegevens 2020). (</w:t>
      </w:r>
      <w:hyperlink r:id="rId16">
        <w:r>
          <w:rPr>
            <w:rFonts w:ascii="Calibri" w:eastAsia="Calibri" w:hAnsi="Calibri" w:cs="Calibri"/>
            <w:color w:val="1155CC"/>
            <w:sz w:val="22"/>
            <w:szCs w:val="22"/>
            <w:u w:val="single"/>
          </w:rPr>
          <w:t>https://www.hksmetals.eu/</w:t>
        </w:r>
      </w:hyperlink>
      <w:r>
        <w:rPr>
          <w:rFonts w:ascii="Calibri" w:eastAsia="Calibri" w:hAnsi="Calibri" w:cs="Calibri"/>
          <w:sz w:val="22"/>
          <w:szCs w:val="22"/>
        </w:rPr>
        <w:t xml:space="preserve">) </w:t>
      </w:r>
    </w:p>
    <w:p w14:paraId="1E080601" w14:textId="77777777" w:rsidR="005654BA" w:rsidRDefault="005654BA">
      <w:pPr>
        <w:rPr>
          <w:rFonts w:ascii="Calibri" w:eastAsia="Calibri" w:hAnsi="Calibri" w:cs="Calibri"/>
          <w:sz w:val="22"/>
          <w:szCs w:val="22"/>
        </w:rPr>
      </w:pPr>
    </w:p>
    <w:p w14:paraId="34DB2390" w14:textId="77777777" w:rsidR="005654BA" w:rsidRDefault="00542425">
      <w:pPr>
        <w:rPr>
          <w:rFonts w:ascii="Calibri" w:eastAsia="Calibri" w:hAnsi="Calibri" w:cs="Calibri"/>
          <w:b/>
          <w:sz w:val="22"/>
          <w:szCs w:val="22"/>
        </w:rPr>
      </w:pPr>
      <w:r>
        <w:rPr>
          <w:rFonts w:ascii="Calibri" w:eastAsia="Calibri" w:hAnsi="Calibri" w:cs="Calibri"/>
          <w:sz w:val="22"/>
          <w:szCs w:val="22"/>
        </w:rPr>
        <w:t xml:space="preserve">Retourmatras (NL) verwerkt afgedankte matrassen tot nieuwe matrassen. Het bedrijf verwerkt 1,5 miljoen afgedankte matrassen per jaar die anders verbrand zouden worden. Deze matrassen worden ingezameld bij onder andere milieustraten en beddenspeciaalzaken. Retourmatras werkt samen met IKEA, Renewi en Auping om de recycling van de matrassen te bevorderen. Het bedrijf is actief in de Industrie- &amp; Productiesector. </w:t>
      </w:r>
      <w:hyperlink r:id="rId17">
        <w:r>
          <w:rPr>
            <w:rFonts w:ascii="Calibri" w:eastAsia="Calibri" w:hAnsi="Calibri" w:cs="Calibri"/>
            <w:color w:val="0563C1"/>
            <w:sz w:val="22"/>
            <w:szCs w:val="22"/>
            <w:u w:val="single"/>
          </w:rPr>
          <w:t>https://www.retourmatras.nl/)</w:t>
        </w:r>
      </w:hyperlink>
      <w:r>
        <w:rPr>
          <w:rFonts w:ascii="Calibri" w:eastAsia="Calibri" w:hAnsi="Calibri" w:cs="Calibri"/>
          <w:sz w:val="22"/>
          <w:szCs w:val="22"/>
        </w:rPr>
        <w:t xml:space="preserve">  </w:t>
      </w:r>
    </w:p>
    <w:p w14:paraId="55F024ED" w14:textId="77777777" w:rsidR="005654BA" w:rsidRDefault="005654BA">
      <w:pPr>
        <w:rPr>
          <w:rFonts w:ascii="Calibri" w:eastAsia="Calibri" w:hAnsi="Calibri" w:cs="Calibri"/>
          <w:sz w:val="22"/>
          <w:szCs w:val="22"/>
        </w:rPr>
      </w:pPr>
    </w:p>
    <w:p w14:paraId="78C57B3A" w14:textId="77777777" w:rsidR="005654BA" w:rsidRDefault="00542425">
      <w:pPr>
        <w:rPr>
          <w:rFonts w:ascii="Calibri" w:eastAsia="Calibri" w:hAnsi="Calibri" w:cs="Calibri"/>
          <w:b/>
          <w:i/>
          <w:sz w:val="22"/>
          <w:szCs w:val="22"/>
        </w:rPr>
      </w:pPr>
      <w:r>
        <w:rPr>
          <w:rFonts w:ascii="Calibri" w:eastAsia="Calibri" w:hAnsi="Calibri" w:cs="Calibri"/>
          <w:b/>
          <w:i/>
          <w:sz w:val="22"/>
          <w:szCs w:val="22"/>
        </w:rPr>
        <w:t>2.3 Ontwerp modellen</w:t>
      </w:r>
    </w:p>
    <w:p w14:paraId="4B1545D3" w14:textId="77777777" w:rsidR="005654BA" w:rsidRDefault="005654BA">
      <w:pPr>
        <w:widowControl w:val="0"/>
        <w:rPr>
          <w:rFonts w:ascii="Calibri" w:eastAsia="Calibri" w:hAnsi="Calibri" w:cs="Calibri"/>
          <w:sz w:val="22"/>
          <w:szCs w:val="22"/>
        </w:rPr>
      </w:pPr>
    </w:p>
    <w:p w14:paraId="0A247CE8" w14:textId="77777777" w:rsidR="005654BA" w:rsidRDefault="00542425">
      <w:pPr>
        <w:widowControl w:val="0"/>
        <w:rPr>
          <w:rFonts w:ascii="Calibri" w:eastAsia="Calibri" w:hAnsi="Calibri" w:cs="Calibri"/>
          <w:sz w:val="22"/>
          <w:szCs w:val="22"/>
        </w:rPr>
      </w:pPr>
      <w:r>
        <w:rPr>
          <w:rFonts w:ascii="Calibri" w:eastAsia="Calibri" w:hAnsi="Calibri" w:cs="Calibri"/>
          <w:sz w:val="22"/>
          <w:szCs w:val="22"/>
        </w:rPr>
        <w:t xml:space="preserve">De essentie van ontwerpmodellen is het ontwerpen van producten zodat deze passen binnen de logica van circulariteit. Het gaat dan om: (2.1.) ontwerpen voor reparatie en onderhoud, (2.2.) ontwerp voor terugwinning en recycling en (2.3) ontwerp voor levensduurverlenging. Dit staat haaks op het lineaire economie beginsel van ‘planned obsolescence’. Circulair ontwerpen betekent ontwerpen gericht op (1) een lange levensduur, (2) mogelijkheid tot eenvoudige reparatie, (3) modulaire samenstelling en eenvoudige demontage, (4) gebruik van herbruikbare materialen, en (5) gebruik van bio-based materialen. Ontwerpmodellen voor de circulaire economie zijn gericht op het opleveren van ontwerpen voor nieuwe en het herontwerpen van bestaande producten en het </w:t>
      </w:r>
      <w:r>
        <w:rPr>
          <w:rFonts w:ascii="Calibri" w:eastAsia="Calibri" w:hAnsi="Calibri" w:cs="Calibri"/>
          <w:sz w:val="22"/>
          <w:szCs w:val="22"/>
        </w:rPr>
        <w:lastRenderedPageBreak/>
        <w:t>(her)ontwerpen van productie-, distributie-, en take-back systemen waarmee kringlopen voor circulaire producten worden gesloten.</w:t>
      </w:r>
    </w:p>
    <w:p w14:paraId="34D88E2C" w14:textId="77777777" w:rsidR="005654BA" w:rsidRDefault="005654BA">
      <w:pPr>
        <w:widowControl w:val="0"/>
        <w:rPr>
          <w:rFonts w:ascii="Calibri" w:eastAsia="Calibri" w:hAnsi="Calibri" w:cs="Calibri"/>
          <w:sz w:val="22"/>
          <w:szCs w:val="22"/>
        </w:rPr>
      </w:pPr>
    </w:p>
    <w:p w14:paraId="72D3092B" w14:textId="77777777" w:rsidR="005654BA" w:rsidRDefault="00542425">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Focus: ontwerpen producten en productieprocessen</w:t>
      </w:r>
    </w:p>
    <w:p w14:paraId="2513B900" w14:textId="77777777" w:rsidR="005654BA" w:rsidRDefault="00542425">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Waardecreatie (ambitie): verduurzaming, circulariteit en recycling</w:t>
      </w:r>
    </w:p>
    <w:p w14:paraId="00ACEA94" w14:textId="77777777" w:rsidR="005654BA" w:rsidRDefault="00542425">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Organisatie: organisatie-intern, keten en kringloop</w:t>
      </w:r>
    </w:p>
    <w:p w14:paraId="04AFDE60" w14:textId="77777777" w:rsidR="005654BA" w:rsidRDefault="00542425">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Strategie: rethink, redesign, reduce</w:t>
      </w:r>
    </w:p>
    <w:p w14:paraId="69F2BB9A" w14:textId="77777777" w:rsidR="005654BA" w:rsidRDefault="00542425">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Ondersteuning: competenties, inrichting (productie) processen, retourlogistiek</w:t>
      </w:r>
    </w:p>
    <w:p w14:paraId="2013E729" w14:textId="77777777" w:rsidR="005654BA" w:rsidRDefault="00542425" w:rsidP="00F33D85">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Verdienmodel: combinatie </w:t>
      </w:r>
      <w:r w:rsidR="00F33D85">
        <w:rPr>
          <w:rFonts w:ascii="Calibri" w:eastAsia="Calibri" w:hAnsi="Calibri" w:cs="Calibri"/>
          <w:color w:val="000000"/>
          <w:sz w:val="22"/>
          <w:szCs w:val="22"/>
        </w:rPr>
        <w:t>van</w:t>
      </w:r>
      <w:r>
        <w:rPr>
          <w:rFonts w:ascii="Calibri" w:eastAsia="Calibri" w:hAnsi="Calibri" w:cs="Calibri"/>
          <w:color w:val="000000"/>
          <w:sz w:val="22"/>
          <w:szCs w:val="22"/>
        </w:rPr>
        <w:t xml:space="preserve"> </w:t>
      </w:r>
      <w:r w:rsidR="00F33D85">
        <w:rPr>
          <w:rFonts w:ascii="Calibri" w:eastAsia="Calibri" w:hAnsi="Calibri" w:cs="Calibri"/>
          <w:color w:val="000000"/>
          <w:sz w:val="22"/>
          <w:szCs w:val="22"/>
        </w:rPr>
        <w:t xml:space="preserve">design, functioneel gebruik en onderhoud </w:t>
      </w:r>
      <w:r>
        <w:rPr>
          <w:rFonts w:ascii="Calibri" w:eastAsia="Calibri" w:hAnsi="Calibri" w:cs="Calibri"/>
          <w:color w:val="000000"/>
          <w:sz w:val="22"/>
          <w:szCs w:val="22"/>
        </w:rPr>
        <w:t xml:space="preserve">verkoop van </w:t>
      </w:r>
      <w:r w:rsidR="00F33D85">
        <w:rPr>
          <w:rFonts w:ascii="Calibri" w:eastAsia="Calibri" w:hAnsi="Calibri" w:cs="Calibri"/>
          <w:color w:val="000000"/>
          <w:sz w:val="22"/>
          <w:szCs w:val="22"/>
        </w:rPr>
        <w:t xml:space="preserve">(modules) van </w:t>
      </w:r>
      <w:r>
        <w:rPr>
          <w:rFonts w:ascii="Calibri" w:eastAsia="Calibri" w:hAnsi="Calibri" w:cs="Calibri"/>
          <w:color w:val="000000"/>
          <w:sz w:val="22"/>
          <w:szCs w:val="22"/>
        </w:rPr>
        <w:t>een product</w:t>
      </w:r>
    </w:p>
    <w:p w14:paraId="3697CCD0" w14:textId="77777777" w:rsidR="005654BA" w:rsidRDefault="00542425">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Impact: materiaalbesparing, gebruiksbesparing, betere grondstof terugwinning, CO2-reductie</w:t>
      </w:r>
    </w:p>
    <w:p w14:paraId="789914E3" w14:textId="77777777" w:rsidR="005654BA" w:rsidRDefault="005654BA">
      <w:pPr>
        <w:rPr>
          <w:rFonts w:ascii="Calibri" w:eastAsia="Calibri" w:hAnsi="Calibri" w:cs="Calibri"/>
          <w:color w:val="000000"/>
          <w:sz w:val="22"/>
          <w:szCs w:val="22"/>
        </w:rPr>
      </w:pPr>
    </w:p>
    <w:p w14:paraId="23C333B0" w14:textId="77777777" w:rsidR="005654BA" w:rsidRDefault="00542425">
      <w:pPr>
        <w:rPr>
          <w:rFonts w:ascii="Calibri" w:eastAsia="Calibri" w:hAnsi="Calibri" w:cs="Calibri"/>
          <w:i/>
          <w:sz w:val="22"/>
          <w:szCs w:val="22"/>
        </w:rPr>
      </w:pPr>
      <w:r>
        <w:rPr>
          <w:rFonts w:ascii="Calibri" w:eastAsia="Calibri" w:hAnsi="Calibri" w:cs="Calibri"/>
          <w:i/>
          <w:sz w:val="22"/>
          <w:szCs w:val="22"/>
        </w:rPr>
        <w:t>CASUÏSTIEK</w:t>
      </w:r>
    </w:p>
    <w:p w14:paraId="12A2BE15" w14:textId="77777777" w:rsidR="005654BA" w:rsidRDefault="005654BA">
      <w:pPr>
        <w:rPr>
          <w:rFonts w:ascii="Calibri" w:eastAsia="Calibri" w:hAnsi="Calibri" w:cs="Calibri"/>
          <w:sz w:val="22"/>
          <w:szCs w:val="22"/>
        </w:rPr>
      </w:pPr>
    </w:p>
    <w:p w14:paraId="0862E8A0" w14:textId="77777777" w:rsidR="005654BA" w:rsidRDefault="00542425">
      <w:pPr>
        <w:rPr>
          <w:rFonts w:ascii="Calibri" w:eastAsia="Calibri" w:hAnsi="Calibri" w:cs="Calibri"/>
          <w:sz w:val="22"/>
          <w:szCs w:val="22"/>
        </w:rPr>
      </w:pPr>
      <w:r>
        <w:rPr>
          <w:rFonts w:ascii="Calibri" w:eastAsia="Calibri" w:hAnsi="Calibri" w:cs="Calibri"/>
          <w:sz w:val="22"/>
          <w:szCs w:val="22"/>
        </w:rPr>
        <w:t>Patagonia (US) is een bedrijf dat kleding ontwerpt van een zo hoog mogelijke kwaliteit (levensduur, multi-functionalisme en niet-verouderend). Het ontwerp maakt reparatie, hergebruik en recycling (na gebruik) mogelijk. In 2020 heeft Patagonia 101.706 kledingstukken gerepareerd. Daarnaast is 87% van de gebruikte grondstoffen gemaakt uit gerecycled materiaal. Patagonia heeft een jaarlijkse omzet van ruim €1 miljard wereldwijd. (</w:t>
      </w:r>
      <w:hyperlink r:id="rId18">
        <w:r>
          <w:rPr>
            <w:rFonts w:ascii="Calibri" w:eastAsia="Calibri" w:hAnsi="Calibri" w:cs="Calibri"/>
            <w:color w:val="1155CC"/>
            <w:sz w:val="22"/>
            <w:szCs w:val="22"/>
            <w:u w:val="single"/>
          </w:rPr>
          <w:t>www.patagonia.com</w:t>
        </w:r>
      </w:hyperlink>
      <w:r>
        <w:rPr>
          <w:rFonts w:ascii="Calibri" w:eastAsia="Calibri" w:hAnsi="Calibri" w:cs="Calibri"/>
          <w:sz w:val="22"/>
          <w:szCs w:val="22"/>
        </w:rPr>
        <w:t xml:space="preserve">) </w:t>
      </w:r>
    </w:p>
    <w:p w14:paraId="5582F00E" w14:textId="77777777" w:rsidR="005654BA" w:rsidRDefault="005654BA">
      <w:pPr>
        <w:rPr>
          <w:rFonts w:ascii="Calibri" w:eastAsia="Calibri" w:hAnsi="Calibri" w:cs="Calibri"/>
          <w:i/>
          <w:sz w:val="22"/>
          <w:szCs w:val="22"/>
        </w:rPr>
      </w:pPr>
    </w:p>
    <w:p w14:paraId="1B403031" w14:textId="77777777" w:rsidR="005654BA" w:rsidRDefault="00542425">
      <w:pPr>
        <w:rPr>
          <w:rFonts w:ascii="Calibri" w:eastAsia="Calibri" w:hAnsi="Calibri" w:cs="Calibri"/>
          <w:sz w:val="22"/>
          <w:szCs w:val="22"/>
          <w:highlight w:val="white"/>
        </w:rPr>
      </w:pPr>
      <w:r>
        <w:rPr>
          <w:rFonts w:ascii="Calibri" w:eastAsia="Calibri" w:hAnsi="Calibri" w:cs="Calibri"/>
          <w:sz w:val="22"/>
          <w:szCs w:val="22"/>
        </w:rPr>
        <w:t>Fairphone (NL) ontwerpt duurzame telefoons die zo lang mogelijk mee moeten gaan. Dit doet Fairphone door te focussen op vervangbare modules die de consument zelf kan repareren. Fairphone heeft 165.000 telefoons verkocht tussen 2013 en 2018. (</w:t>
      </w:r>
      <w:hyperlink r:id="rId19">
        <w:r>
          <w:rPr>
            <w:rFonts w:ascii="Calibri" w:eastAsia="Calibri" w:hAnsi="Calibri" w:cs="Calibri"/>
            <w:color w:val="1155CC"/>
            <w:sz w:val="22"/>
            <w:szCs w:val="22"/>
            <w:u w:val="single"/>
          </w:rPr>
          <w:t>www.fairphone.com</w:t>
        </w:r>
      </w:hyperlink>
      <w:r>
        <w:rPr>
          <w:rFonts w:ascii="Calibri" w:eastAsia="Calibri" w:hAnsi="Calibri" w:cs="Calibri"/>
          <w:sz w:val="22"/>
          <w:szCs w:val="22"/>
        </w:rPr>
        <w:t xml:space="preserve">) </w:t>
      </w:r>
    </w:p>
    <w:p w14:paraId="088578E2" w14:textId="77777777" w:rsidR="005654BA" w:rsidRDefault="005654BA">
      <w:pPr>
        <w:rPr>
          <w:rFonts w:ascii="Calibri" w:eastAsia="Calibri" w:hAnsi="Calibri" w:cs="Calibri"/>
          <w:sz w:val="22"/>
          <w:szCs w:val="22"/>
          <w:highlight w:val="white"/>
        </w:rPr>
      </w:pPr>
    </w:p>
    <w:p w14:paraId="037B289B" w14:textId="77777777" w:rsidR="005654BA" w:rsidRDefault="00542425">
      <w:pPr>
        <w:rPr>
          <w:rFonts w:ascii="Calibri" w:eastAsia="Calibri" w:hAnsi="Calibri" w:cs="Calibri"/>
          <w:color w:val="747474"/>
          <w:sz w:val="22"/>
          <w:szCs w:val="22"/>
          <w:highlight w:val="white"/>
        </w:rPr>
      </w:pPr>
      <w:r>
        <w:rPr>
          <w:rFonts w:ascii="Calibri" w:eastAsia="Calibri" w:hAnsi="Calibri" w:cs="Calibri"/>
          <w:sz w:val="22"/>
          <w:szCs w:val="22"/>
          <w:highlight w:val="white"/>
        </w:rPr>
        <w:t>Peeze (NL) produceert koffie gefocust op een ontwerp voor circulariteit. Zo ontwerpt Peeze bio-based en composteerbare koffiecups, aluminiumvrije en composteerbare koffiezakken, en koffiebekers uit suikerrietafval. Peeze heeft een jaarlijkse omzet van ruim €16 miljoen. De koffie wordt CO2-neutraal geproduceerd. (</w:t>
      </w:r>
      <w:hyperlink r:id="rId20">
        <w:r>
          <w:rPr>
            <w:rFonts w:ascii="Calibri" w:eastAsia="Calibri" w:hAnsi="Calibri" w:cs="Calibri"/>
            <w:color w:val="1155CC"/>
            <w:sz w:val="22"/>
            <w:szCs w:val="22"/>
            <w:highlight w:val="white"/>
            <w:u w:val="single"/>
          </w:rPr>
          <w:t>www.peeze.nl</w:t>
        </w:r>
      </w:hyperlink>
      <w:r>
        <w:rPr>
          <w:rFonts w:ascii="Calibri" w:eastAsia="Calibri" w:hAnsi="Calibri" w:cs="Calibri"/>
          <w:sz w:val="22"/>
          <w:szCs w:val="22"/>
          <w:highlight w:val="white"/>
        </w:rPr>
        <w:t xml:space="preserve">) </w:t>
      </w:r>
    </w:p>
    <w:p w14:paraId="26D1861F" w14:textId="77777777" w:rsidR="005654BA" w:rsidRDefault="005654BA">
      <w:pPr>
        <w:rPr>
          <w:rFonts w:ascii="Calibri" w:eastAsia="Calibri" w:hAnsi="Calibri" w:cs="Calibri"/>
          <w:sz w:val="22"/>
          <w:szCs w:val="22"/>
          <w:highlight w:val="white"/>
        </w:rPr>
      </w:pPr>
    </w:p>
    <w:p w14:paraId="4F13157F" w14:textId="77777777" w:rsidR="005654BA" w:rsidRDefault="00542425">
      <w:pPr>
        <w:rPr>
          <w:rFonts w:ascii="Calibri" w:eastAsia="Calibri" w:hAnsi="Calibri" w:cs="Calibri"/>
          <w:b/>
          <w:i/>
          <w:sz w:val="22"/>
          <w:szCs w:val="22"/>
          <w:highlight w:val="white"/>
        </w:rPr>
      </w:pPr>
      <w:r>
        <w:rPr>
          <w:rFonts w:ascii="Calibri" w:eastAsia="Calibri" w:hAnsi="Calibri" w:cs="Calibri"/>
          <w:b/>
          <w:i/>
          <w:sz w:val="22"/>
          <w:szCs w:val="22"/>
          <w:highlight w:val="white"/>
        </w:rPr>
        <w:t>2.4 Levensduur-verlengingsmodellen</w:t>
      </w:r>
    </w:p>
    <w:p w14:paraId="2A2C98DB" w14:textId="77777777" w:rsidR="005654BA" w:rsidRDefault="005654BA">
      <w:pPr>
        <w:rPr>
          <w:rFonts w:ascii="Calibri" w:eastAsia="Calibri" w:hAnsi="Calibri" w:cs="Calibri"/>
          <w:sz w:val="22"/>
          <w:szCs w:val="22"/>
          <w:highlight w:val="white"/>
        </w:rPr>
      </w:pPr>
    </w:p>
    <w:p w14:paraId="0BF0DCBC" w14:textId="77777777" w:rsidR="005654BA" w:rsidRDefault="00542425">
      <w:pPr>
        <w:widowControl w:val="0"/>
        <w:rPr>
          <w:rFonts w:ascii="Calibri" w:eastAsia="Calibri" w:hAnsi="Calibri" w:cs="Calibri"/>
          <w:sz w:val="22"/>
          <w:szCs w:val="22"/>
        </w:rPr>
      </w:pPr>
      <w:r>
        <w:rPr>
          <w:rFonts w:ascii="Calibri" w:eastAsia="Calibri" w:hAnsi="Calibri" w:cs="Calibri"/>
          <w:sz w:val="22"/>
          <w:szCs w:val="22"/>
        </w:rPr>
        <w:t xml:space="preserve">Bij deze modellen is het verlengen van de levensduur van producten, componenten én (bewerkte) grondstoffen de essentie. Dit type businessmodellen zet in het bijzonder in op (1) reparatie, (2) onderhoud, (3) refurbishment, (4) vervangen/substitutie van onderdelen, (5) herfabricage, (6) herbestemmen en (7) hergebruik. Doel is een product en de componenten die hierin gebruikt worden zo lang mogelijk in de oorspronkelijke kwaliteiten en functionaliteit te behouden. Een veel gekozen vorm om levensduurverlenging te bereiken is verdienstelijking. </w:t>
      </w:r>
    </w:p>
    <w:p w14:paraId="3250BD3D" w14:textId="77777777" w:rsidR="005654BA" w:rsidRDefault="005654BA">
      <w:pPr>
        <w:widowControl w:val="0"/>
        <w:rPr>
          <w:rFonts w:ascii="Calibri" w:eastAsia="Calibri" w:hAnsi="Calibri" w:cs="Calibri"/>
          <w:sz w:val="22"/>
          <w:szCs w:val="22"/>
        </w:rPr>
      </w:pPr>
    </w:p>
    <w:p w14:paraId="5E7895B0" w14:textId="77777777" w:rsidR="005654BA" w:rsidRDefault="00542425">
      <w:pPr>
        <w:numPr>
          <w:ilvl w:val="0"/>
          <w:numId w:val="19"/>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Focus: (tijdig) onderhouden, hergebruiken</w:t>
      </w:r>
    </w:p>
    <w:p w14:paraId="53137A8C" w14:textId="77777777" w:rsidR="005654BA" w:rsidRDefault="00542425">
      <w:pPr>
        <w:numPr>
          <w:ilvl w:val="0"/>
          <w:numId w:val="19"/>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Waardecreatie (ambitie): verduurzaming, circulariteit</w:t>
      </w:r>
    </w:p>
    <w:p w14:paraId="2D511F22" w14:textId="77777777" w:rsidR="005654BA" w:rsidRDefault="00542425">
      <w:pPr>
        <w:numPr>
          <w:ilvl w:val="0"/>
          <w:numId w:val="19"/>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Organisatie: organisatie, keten, netwerk en mogelijk kringloop</w:t>
      </w:r>
    </w:p>
    <w:p w14:paraId="1C241FC3" w14:textId="77777777" w:rsidR="005654BA" w:rsidRPr="00071485" w:rsidRDefault="00542425">
      <w:pPr>
        <w:numPr>
          <w:ilvl w:val="0"/>
          <w:numId w:val="19"/>
        </w:numPr>
        <w:pBdr>
          <w:top w:val="nil"/>
          <w:left w:val="nil"/>
          <w:bottom w:val="nil"/>
          <w:right w:val="nil"/>
          <w:between w:val="nil"/>
        </w:pBdr>
        <w:rPr>
          <w:rFonts w:ascii="Calibri" w:eastAsia="Calibri" w:hAnsi="Calibri" w:cs="Calibri"/>
          <w:color w:val="000000"/>
          <w:sz w:val="22"/>
          <w:szCs w:val="22"/>
          <w:lang w:val="en-US"/>
        </w:rPr>
      </w:pPr>
      <w:r w:rsidRPr="00071485">
        <w:rPr>
          <w:rFonts w:ascii="Calibri" w:eastAsia="Calibri" w:hAnsi="Calibri" w:cs="Calibri"/>
          <w:color w:val="000000"/>
          <w:sz w:val="22"/>
          <w:szCs w:val="22"/>
          <w:lang w:val="en-US"/>
        </w:rPr>
        <w:t>Strategie: reduce, reuse, repair, refurbish, remanufacture, repurpose</w:t>
      </w:r>
    </w:p>
    <w:p w14:paraId="30E34F76" w14:textId="77777777" w:rsidR="005654BA" w:rsidRDefault="00542425">
      <w:pPr>
        <w:numPr>
          <w:ilvl w:val="0"/>
          <w:numId w:val="19"/>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Ondersteuning: passende ontwerpen (zie verschillende ontwerpmodellen), competenties, digitale, technische en logistieke infrastructuur</w:t>
      </w:r>
    </w:p>
    <w:p w14:paraId="1B6C309F" w14:textId="77777777" w:rsidR="005654BA" w:rsidRDefault="00542425">
      <w:pPr>
        <w:numPr>
          <w:ilvl w:val="0"/>
          <w:numId w:val="19"/>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Verdienmodel: </w:t>
      </w:r>
      <w:sdt>
        <w:sdtPr>
          <w:tag w:val="goog_rdk_42"/>
          <w:id w:val="46889725"/>
        </w:sdtPr>
        <w:sdtEndPr/>
        <w:sdtContent/>
      </w:sdt>
      <w:r>
        <w:rPr>
          <w:rFonts w:ascii="Calibri" w:eastAsia="Calibri" w:hAnsi="Calibri" w:cs="Calibri"/>
          <w:color w:val="000000"/>
          <w:sz w:val="22"/>
          <w:szCs w:val="22"/>
        </w:rPr>
        <w:t>verschillende varianten op product-as-a-service (PAAS), data- en analytics-as-a-service</w:t>
      </w:r>
      <w:r>
        <w:rPr>
          <w:rFonts w:ascii="Calibri" w:eastAsia="Calibri" w:hAnsi="Calibri" w:cs="Calibri"/>
          <w:sz w:val="22"/>
          <w:szCs w:val="22"/>
        </w:rPr>
        <w:t>,</w:t>
      </w:r>
      <w:r>
        <w:rPr>
          <w:rFonts w:ascii="Calibri" w:eastAsia="Calibri" w:hAnsi="Calibri" w:cs="Calibri"/>
          <w:color w:val="000000"/>
          <w:sz w:val="22"/>
          <w:szCs w:val="22"/>
        </w:rPr>
        <w:t xml:space="preserve"> onderhoud en inspectie, koop-terugkoop</w:t>
      </w:r>
    </w:p>
    <w:p w14:paraId="2091F391" w14:textId="77777777" w:rsidR="005654BA" w:rsidRDefault="00542425">
      <w:pPr>
        <w:numPr>
          <w:ilvl w:val="0"/>
          <w:numId w:val="19"/>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Impact: (bewerkte) grondstof besparing</w:t>
      </w:r>
    </w:p>
    <w:p w14:paraId="1A39D72C" w14:textId="77777777" w:rsidR="005654BA" w:rsidRDefault="005654BA">
      <w:pPr>
        <w:rPr>
          <w:rFonts w:ascii="Calibri" w:eastAsia="Calibri" w:hAnsi="Calibri" w:cs="Calibri"/>
          <w:sz w:val="22"/>
          <w:szCs w:val="22"/>
          <w:highlight w:val="white"/>
        </w:rPr>
      </w:pPr>
    </w:p>
    <w:p w14:paraId="38007020" w14:textId="77777777" w:rsidR="005654BA" w:rsidRDefault="00542425">
      <w:pPr>
        <w:rPr>
          <w:rFonts w:ascii="Calibri" w:eastAsia="Calibri" w:hAnsi="Calibri" w:cs="Calibri"/>
          <w:sz w:val="22"/>
          <w:szCs w:val="22"/>
          <w:highlight w:val="white"/>
        </w:rPr>
      </w:pPr>
      <w:r>
        <w:rPr>
          <w:rFonts w:ascii="Calibri" w:eastAsia="Calibri" w:hAnsi="Calibri" w:cs="Calibri"/>
          <w:i/>
          <w:sz w:val="22"/>
          <w:szCs w:val="22"/>
          <w:highlight w:val="white"/>
        </w:rPr>
        <w:t>CASUÏSTIEK</w:t>
      </w:r>
    </w:p>
    <w:p w14:paraId="03DA5DDC" w14:textId="77777777" w:rsidR="005654BA" w:rsidRDefault="005654BA">
      <w:pPr>
        <w:rPr>
          <w:rFonts w:ascii="Calibri" w:eastAsia="Calibri" w:hAnsi="Calibri" w:cs="Calibri"/>
          <w:sz w:val="22"/>
          <w:szCs w:val="22"/>
          <w:highlight w:val="white"/>
        </w:rPr>
      </w:pPr>
    </w:p>
    <w:p w14:paraId="6B4F796A" w14:textId="77777777" w:rsidR="005654BA" w:rsidRDefault="00542425">
      <w:pPr>
        <w:rPr>
          <w:rFonts w:ascii="Calibri" w:eastAsia="Calibri" w:hAnsi="Calibri" w:cs="Calibri"/>
          <w:sz w:val="22"/>
          <w:szCs w:val="22"/>
          <w:highlight w:val="white"/>
        </w:rPr>
      </w:pPr>
      <w:r>
        <w:rPr>
          <w:rFonts w:ascii="Calibri" w:eastAsia="Calibri" w:hAnsi="Calibri" w:cs="Calibri"/>
          <w:sz w:val="22"/>
          <w:szCs w:val="22"/>
          <w:highlight w:val="white"/>
        </w:rPr>
        <w:t xml:space="preserve">Interface (US) is een wereldwijde fabrikant van commerciële vloerbedekking (tegels en tapijt). Als onderdeel van Interface’s ReEntry programma worden gebruikte tapijten teruggewonnen en op </w:t>
      </w:r>
      <w:r>
        <w:rPr>
          <w:rFonts w:ascii="Calibri" w:eastAsia="Calibri" w:hAnsi="Calibri" w:cs="Calibri"/>
          <w:sz w:val="22"/>
          <w:szCs w:val="22"/>
          <w:highlight w:val="white"/>
        </w:rPr>
        <w:lastRenderedPageBreak/>
        <w:t>verschillende manieren opnieuw toegepast: de tapijten worden hergebruikt als vloer (reuse), omgezet in andere producten of diensten (repurpose), ingezet als grondstof (recycle), of, indien noodzakelijk, ingezet als steunbrandstof in de cementindustrie (recover). Tussen 2016 en 2021 heeft Interface 22 duizend ton afgedankt tapijt teruggewonnen. (</w:t>
      </w:r>
      <w:hyperlink r:id="rId21">
        <w:r>
          <w:rPr>
            <w:rFonts w:ascii="Calibri" w:eastAsia="Calibri" w:hAnsi="Calibri" w:cs="Calibri"/>
            <w:color w:val="1155CC"/>
            <w:sz w:val="22"/>
            <w:szCs w:val="22"/>
            <w:highlight w:val="white"/>
            <w:u w:val="single"/>
          </w:rPr>
          <w:t>www.interface.com</w:t>
        </w:r>
      </w:hyperlink>
      <w:r>
        <w:rPr>
          <w:rFonts w:ascii="Calibri" w:eastAsia="Calibri" w:hAnsi="Calibri" w:cs="Calibri"/>
          <w:sz w:val="22"/>
          <w:szCs w:val="22"/>
          <w:highlight w:val="white"/>
        </w:rPr>
        <w:t xml:space="preserve">) </w:t>
      </w:r>
    </w:p>
    <w:p w14:paraId="62F1D60F" w14:textId="77777777" w:rsidR="005654BA" w:rsidRDefault="005654BA">
      <w:pPr>
        <w:rPr>
          <w:rFonts w:ascii="Calibri" w:eastAsia="Calibri" w:hAnsi="Calibri" w:cs="Calibri"/>
          <w:sz w:val="22"/>
          <w:szCs w:val="22"/>
          <w:highlight w:val="white"/>
        </w:rPr>
      </w:pPr>
    </w:p>
    <w:p w14:paraId="72ADF5B5" w14:textId="77777777" w:rsidR="005654BA" w:rsidRDefault="00542425">
      <w:pPr>
        <w:rPr>
          <w:rFonts w:ascii="Calibri" w:eastAsia="Calibri" w:hAnsi="Calibri" w:cs="Calibri"/>
          <w:sz w:val="22"/>
          <w:szCs w:val="22"/>
          <w:highlight w:val="white"/>
        </w:rPr>
      </w:pPr>
      <w:r>
        <w:rPr>
          <w:rFonts w:ascii="Calibri" w:eastAsia="Calibri" w:hAnsi="Calibri" w:cs="Calibri"/>
          <w:sz w:val="22"/>
          <w:szCs w:val="22"/>
          <w:highlight w:val="white"/>
        </w:rPr>
        <w:t>EcoATM (US) is een leider in het verminderen van elektronisch afval en het creëren van waarde uit gebruikte elektronica. ecoATM bezit 4457 kiosken waar consumenten hun telefoon kunnen verkopen. Sinds 2009 heeft ecoATM meer dan 28 miljoen elektronische apparaten opgekocht en deze refurbished, opnieuw verkocht, of milieuvriendelijk gerecycled. (</w:t>
      </w:r>
      <w:hyperlink r:id="rId22">
        <w:r>
          <w:rPr>
            <w:rFonts w:ascii="Calibri" w:eastAsia="Calibri" w:hAnsi="Calibri" w:cs="Calibri"/>
            <w:color w:val="1155CC"/>
            <w:sz w:val="22"/>
            <w:szCs w:val="22"/>
            <w:highlight w:val="white"/>
            <w:u w:val="single"/>
          </w:rPr>
          <w:t>www.ecoatm.com</w:t>
        </w:r>
      </w:hyperlink>
      <w:r>
        <w:rPr>
          <w:rFonts w:ascii="Calibri" w:eastAsia="Calibri" w:hAnsi="Calibri" w:cs="Calibri"/>
          <w:sz w:val="22"/>
          <w:szCs w:val="22"/>
          <w:highlight w:val="white"/>
        </w:rPr>
        <w:t xml:space="preserve">) </w:t>
      </w:r>
    </w:p>
    <w:p w14:paraId="16B80F0D" w14:textId="77777777" w:rsidR="005654BA" w:rsidRDefault="005654BA">
      <w:pPr>
        <w:rPr>
          <w:rFonts w:ascii="Calibri" w:eastAsia="Calibri" w:hAnsi="Calibri" w:cs="Calibri"/>
          <w:sz w:val="22"/>
          <w:szCs w:val="22"/>
          <w:highlight w:val="white"/>
        </w:rPr>
      </w:pPr>
    </w:p>
    <w:p w14:paraId="2E262796" w14:textId="77777777" w:rsidR="005654BA" w:rsidRDefault="00542425">
      <w:pPr>
        <w:rPr>
          <w:rFonts w:ascii="Calibri" w:eastAsia="Calibri" w:hAnsi="Calibri" w:cs="Calibri"/>
          <w:sz w:val="22"/>
          <w:szCs w:val="22"/>
        </w:rPr>
      </w:pPr>
      <w:r>
        <w:rPr>
          <w:rFonts w:ascii="Calibri" w:eastAsia="Calibri" w:hAnsi="Calibri" w:cs="Calibri"/>
          <w:sz w:val="22"/>
          <w:szCs w:val="22"/>
        </w:rPr>
        <w:t>RePack (FI) voorziet online retailers van herbruikbare verpakkingsmaterialen gemaakt uit gerecycled materiaal. Na gebruik stuurt de gebruiker de verpakking terug, en vervolgens neemt RePack de verpakking terug, controleert, reinigt en verdeelt de verpakking opnieuw voor hergebruik. In het jaar 2020 heeft RePack een winst gemaakt van €680.000. (</w:t>
      </w:r>
      <w:hyperlink r:id="rId23">
        <w:r>
          <w:rPr>
            <w:rFonts w:ascii="Calibri" w:eastAsia="Calibri" w:hAnsi="Calibri" w:cs="Calibri"/>
            <w:color w:val="1155CC"/>
            <w:sz w:val="22"/>
            <w:szCs w:val="22"/>
            <w:u w:val="single"/>
          </w:rPr>
          <w:t>www.repack.com</w:t>
        </w:r>
      </w:hyperlink>
      <w:r>
        <w:rPr>
          <w:rFonts w:ascii="Calibri" w:eastAsia="Calibri" w:hAnsi="Calibri" w:cs="Calibri"/>
          <w:sz w:val="22"/>
          <w:szCs w:val="22"/>
        </w:rPr>
        <w:t xml:space="preserve">) </w:t>
      </w:r>
    </w:p>
    <w:p w14:paraId="08C9725F" w14:textId="77777777" w:rsidR="005654BA" w:rsidRDefault="005654BA">
      <w:pPr>
        <w:rPr>
          <w:rFonts w:ascii="Calibri" w:eastAsia="Calibri" w:hAnsi="Calibri" w:cs="Calibri"/>
          <w:sz w:val="22"/>
          <w:szCs w:val="22"/>
        </w:rPr>
      </w:pPr>
    </w:p>
    <w:p w14:paraId="333567ED" w14:textId="77777777" w:rsidR="005654BA" w:rsidRDefault="00542425">
      <w:pPr>
        <w:rPr>
          <w:rFonts w:ascii="Calibri" w:eastAsia="Calibri" w:hAnsi="Calibri" w:cs="Calibri"/>
          <w:sz w:val="22"/>
          <w:szCs w:val="22"/>
          <w:highlight w:val="white"/>
        </w:rPr>
      </w:pPr>
      <w:r>
        <w:rPr>
          <w:rFonts w:ascii="Calibri" w:eastAsia="Calibri" w:hAnsi="Calibri" w:cs="Calibri"/>
          <w:sz w:val="22"/>
          <w:szCs w:val="22"/>
        </w:rPr>
        <w:t>ReBlend (NL) focust op de realisatie van circulair textiel. ReBlend ontwikkelt een closed textile loop waarin textielproducten gemaakt worden van end-of-life textiel wat anders verbrand wordt of laagwaardig verdwijnt. ReBlend weet een milieuwinst te realiseren van €15.76 bespaarde milieukosten per kilogram ReBlend katoen ten opzichte van doorsnee textiel. (</w:t>
      </w:r>
      <w:hyperlink r:id="rId24">
        <w:r>
          <w:rPr>
            <w:rFonts w:ascii="Calibri" w:eastAsia="Calibri" w:hAnsi="Calibri" w:cs="Calibri"/>
            <w:color w:val="1155CC"/>
            <w:sz w:val="22"/>
            <w:szCs w:val="22"/>
            <w:u w:val="single"/>
          </w:rPr>
          <w:t>www.reblend.nl</w:t>
        </w:r>
      </w:hyperlink>
      <w:r>
        <w:rPr>
          <w:rFonts w:ascii="Calibri" w:eastAsia="Calibri" w:hAnsi="Calibri" w:cs="Calibri"/>
          <w:sz w:val="22"/>
          <w:szCs w:val="22"/>
        </w:rPr>
        <w:t xml:space="preserve">) </w:t>
      </w:r>
    </w:p>
    <w:p w14:paraId="22E0B888" w14:textId="77777777" w:rsidR="005654BA" w:rsidRDefault="005654BA">
      <w:pPr>
        <w:rPr>
          <w:rFonts w:ascii="Calibri" w:eastAsia="Calibri" w:hAnsi="Calibri" w:cs="Calibri"/>
          <w:b/>
          <w:i/>
          <w:sz w:val="22"/>
          <w:szCs w:val="22"/>
        </w:rPr>
      </w:pPr>
    </w:p>
    <w:p w14:paraId="2213ED2F" w14:textId="77777777" w:rsidR="005654BA" w:rsidRDefault="00542425">
      <w:pPr>
        <w:rPr>
          <w:rFonts w:ascii="Calibri" w:eastAsia="Calibri" w:hAnsi="Calibri" w:cs="Calibri"/>
          <w:b/>
          <w:i/>
          <w:sz w:val="22"/>
          <w:szCs w:val="22"/>
        </w:rPr>
      </w:pPr>
      <w:r>
        <w:rPr>
          <w:rFonts w:ascii="Calibri" w:eastAsia="Calibri" w:hAnsi="Calibri" w:cs="Calibri"/>
          <w:b/>
          <w:i/>
          <w:sz w:val="22"/>
          <w:szCs w:val="22"/>
        </w:rPr>
        <w:t>2.5 Platform (deel) modellen</w:t>
      </w:r>
    </w:p>
    <w:p w14:paraId="717EEB41" w14:textId="77777777" w:rsidR="005654BA" w:rsidRDefault="005654BA">
      <w:pPr>
        <w:widowControl w:val="0"/>
        <w:rPr>
          <w:rFonts w:ascii="Calibri" w:eastAsia="Calibri" w:hAnsi="Calibri" w:cs="Calibri"/>
          <w:sz w:val="22"/>
          <w:szCs w:val="22"/>
        </w:rPr>
      </w:pPr>
    </w:p>
    <w:p w14:paraId="2D140BE2" w14:textId="77777777" w:rsidR="005654BA" w:rsidRDefault="00542425">
      <w:pPr>
        <w:widowControl w:val="0"/>
        <w:rPr>
          <w:rFonts w:ascii="Calibri" w:eastAsia="Calibri" w:hAnsi="Calibri" w:cs="Calibri"/>
          <w:sz w:val="22"/>
          <w:szCs w:val="22"/>
        </w:rPr>
      </w:pPr>
      <w:r>
        <w:rPr>
          <w:rFonts w:ascii="Calibri" w:eastAsia="Calibri" w:hAnsi="Calibri" w:cs="Calibri"/>
          <w:sz w:val="22"/>
          <w:szCs w:val="22"/>
        </w:rPr>
        <w:t>De kern van platform modellen is het vergroten van het gebruik van de bestaande functionele capaciteit van assets (producten) die al in omloop zijn. Aanname is dat er veel overcapaciteit beschikbaar is. Door in te zetten op digitaal ‘makelen’ middels een website (platform), kan de gebruiksintensiteit vergroot worden. Gemiddeld worden consumentenproducten in hun hele leven kort tot zeer kort (8 a 12 minuten voor een boormachine) benut. Platform modellen zetten in op de verlenging van levensduur door de efficiëntie van het gebruik van het product, haar componenten, en de grondstoffen die erin verwerkt zitten te vergroten. Platform modellen zetten daarbij in op het verschaffen van toegang tot producten. Bijkomend effect is dat door het verschaffen van deze toegang in het totaal minder producten nodig zijn om in de behoefte van de functionaliteiten te voorzien.</w:t>
      </w:r>
    </w:p>
    <w:p w14:paraId="7518ACE6" w14:textId="77777777" w:rsidR="005654BA" w:rsidRDefault="005654BA">
      <w:pPr>
        <w:widowControl w:val="0"/>
        <w:rPr>
          <w:rFonts w:ascii="Calibri" w:eastAsia="Calibri" w:hAnsi="Calibri" w:cs="Calibri"/>
          <w:sz w:val="22"/>
          <w:szCs w:val="22"/>
        </w:rPr>
      </w:pPr>
    </w:p>
    <w:p w14:paraId="4EADDE8D" w14:textId="77777777" w:rsidR="005654BA" w:rsidRDefault="00542425">
      <w:pPr>
        <w:numPr>
          <w:ilvl w:val="0"/>
          <w:numId w:val="2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Focus: gebruiken, onderhouden en hergebruiken</w:t>
      </w:r>
    </w:p>
    <w:p w14:paraId="7F3FAFBE" w14:textId="77777777" w:rsidR="005654BA" w:rsidRDefault="00542425">
      <w:pPr>
        <w:numPr>
          <w:ilvl w:val="0"/>
          <w:numId w:val="2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Waardecreatie (ambitie): verduurzam</w:t>
      </w:r>
      <w:r>
        <w:rPr>
          <w:rFonts w:ascii="Calibri" w:eastAsia="Calibri" w:hAnsi="Calibri" w:cs="Calibri"/>
          <w:sz w:val="22"/>
          <w:szCs w:val="22"/>
        </w:rPr>
        <w:t>i</w:t>
      </w:r>
      <w:r>
        <w:rPr>
          <w:rFonts w:ascii="Calibri" w:eastAsia="Calibri" w:hAnsi="Calibri" w:cs="Calibri"/>
          <w:color w:val="000000"/>
          <w:sz w:val="22"/>
          <w:szCs w:val="22"/>
        </w:rPr>
        <w:t>ng</w:t>
      </w:r>
    </w:p>
    <w:p w14:paraId="49461B23" w14:textId="77777777" w:rsidR="005654BA" w:rsidRDefault="00542425">
      <w:pPr>
        <w:numPr>
          <w:ilvl w:val="0"/>
          <w:numId w:val="2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Organisatie: netwerk</w:t>
      </w:r>
    </w:p>
    <w:p w14:paraId="218BE529" w14:textId="77777777" w:rsidR="005654BA" w:rsidRDefault="00542425">
      <w:pPr>
        <w:numPr>
          <w:ilvl w:val="0"/>
          <w:numId w:val="2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Strategie: reduce</w:t>
      </w:r>
    </w:p>
    <w:p w14:paraId="0EE30866" w14:textId="77777777" w:rsidR="005654BA" w:rsidRDefault="00542425">
      <w:pPr>
        <w:numPr>
          <w:ilvl w:val="0"/>
          <w:numId w:val="2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Ondersteuning: digitalisering &amp; dataficatie, materiaal bemiddelingsplatformen</w:t>
      </w:r>
    </w:p>
    <w:p w14:paraId="36C5F4DE" w14:textId="77777777" w:rsidR="005654BA" w:rsidRDefault="00542425">
      <w:pPr>
        <w:numPr>
          <w:ilvl w:val="0"/>
          <w:numId w:val="2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Verdienmodel: gedeeld eigendom, open access, poolen, toegang geven</w:t>
      </w:r>
    </w:p>
    <w:p w14:paraId="634FAAE2" w14:textId="77777777" w:rsidR="005654BA" w:rsidRDefault="00542425">
      <w:pPr>
        <w:numPr>
          <w:ilvl w:val="0"/>
          <w:numId w:val="2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Impact: materiaalbesparing </w:t>
      </w:r>
    </w:p>
    <w:p w14:paraId="025B8FD3" w14:textId="77777777" w:rsidR="005654BA" w:rsidRDefault="005654BA">
      <w:pPr>
        <w:rPr>
          <w:rFonts w:ascii="Calibri" w:eastAsia="Calibri" w:hAnsi="Calibri" w:cs="Calibri"/>
          <w:sz w:val="22"/>
          <w:szCs w:val="22"/>
        </w:rPr>
      </w:pPr>
    </w:p>
    <w:p w14:paraId="0DA93E76" w14:textId="77777777" w:rsidR="005654BA" w:rsidRDefault="00542425">
      <w:pPr>
        <w:rPr>
          <w:rFonts w:ascii="Calibri" w:eastAsia="Calibri" w:hAnsi="Calibri" w:cs="Calibri"/>
          <w:i/>
          <w:sz w:val="22"/>
          <w:szCs w:val="22"/>
        </w:rPr>
      </w:pPr>
      <w:r>
        <w:rPr>
          <w:rFonts w:ascii="Calibri" w:eastAsia="Calibri" w:hAnsi="Calibri" w:cs="Calibri"/>
          <w:i/>
          <w:sz w:val="22"/>
          <w:szCs w:val="22"/>
        </w:rPr>
        <w:t>CASUÏSTIEK</w:t>
      </w:r>
    </w:p>
    <w:p w14:paraId="30CE002C" w14:textId="77777777" w:rsidR="005654BA" w:rsidRDefault="005654BA">
      <w:pPr>
        <w:rPr>
          <w:rFonts w:ascii="Calibri" w:eastAsia="Calibri" w:hAnsi="Calibri" w:cs="Calibri"/>
          <w:sz w:val="22"/>
          <w:szCs w:val="22"/>
        </w:rPr>
      </w:pPr>
    </w:p>
    <w:p w14:paraId="69E97784" w14:textId="77777777" w:rsidR="005654BA" w:rsidRDefault="00542425">
      <w:pPr>
        <w:rPr>
          <w:rFonts w:ascii="Calibri" w:eastAsia="Calibri" w:hAnsi="Calibri" w:cs="Calibri"/>
          <w:sz w:val="22"/>
          <w:szCs w:val="22"/>
        </w:rPr>
      </w:pPr>
      <w:r>
        <w:rPr>
          <w:rFonts w:ascii="Calibri" w:eastAsia="Calibri" w:hAnsi="Calibri" w:cs="Calibri"/>
          <w:sz w:val="22"/>
          <w:szCs w:val="22"/>
        </w:rPr>
        <w:t>FLOOW2 (LU) is een business-to-business, asset-sharing, platform waarop bedrijven en organisaties onbenutte producten, diensten, afval en (rest)materialen kunnen delen, verhuren en verkopen. Op deze manier wordt verspilling verminderd, extra omzet gerealiseerd en de kosten verlaagd. Zo realiseerden gebruikers samen €129.154.864 extra omzet, 163.751.138 kilogram CO2, en 659.100 connecties. (</w:t>
      </w:r>
      <w:hyperlink r:id="rId25">
        <w:r>
          <w:rPr>
            <w:rFonts w:ascii="Calibri" w:eastAsia="Calibri" w:hAnsi="Calibri" w:cs="Calibri"/>
            <w:color w:val="1155CC"/>
            <w:sz w:val="22"/>
            <w:szCs w:val="22"/>
            <w:u w:val="single"/>
          </w:rPr>
          <w:t>www.floow2.com</w:t>
        </w:r>
      </w:hyperlink>
      <w:r>
        <w:rPr>
          <w:rFonts w:ascii="Calibri" w:eastAsia="Calibri" w:hAnsi="Calibri" w:cs="Calibri"/>
          <w:sz w:val="22"/>
          <w:szCs w:val="22"/>
        </w:rPr>
        <w:t xml:space="preserve">) </w:t>
      </w:r>
    </w:p>
    <w:p w14:paraId="3C9AF37F" w14:textId="77777777" w:rsidR="005654BA" w:rsidRDefault="005654BA">
      <w:pPr>
        <w:rPr>
          <w:rFonts w:ascii="Calibri" w:eastAsia="Calibri" w:hAnsi="Calibri" w:cs="Calibri"/>
          <w:sz w:val="22"/>
          <w:szCs w:val="22"/>
        </w:rPr>
      </w:pPr>
    </w:p>
    <w:p w14:paraId="1F7C223C" w14:textId="77777777" w:rsidR="005654BA" w:rsidRDefault="00542425">
      <w:pPr>
        <w:rPr>
          <w:rFonts w:ascii="Calibri" w:eastAsia="Calibri" w:hAnsi="Calibri" w:cs="Calibri"/>
          <w:color w:val="4A4A4A"/>
          <w:sz w:val="22"/>
          <w:szCs w:val="22"/>
          <w:highlight w:val="white"/>
        </w:rPr>
      </w:pPr>
      <w:r>
        <w:rPr>
          <w:rFonts w:ascii="Calibri" w:eastAsia="Calibri" w:hAnsi="Calibri" w:cs="Calibri"/>
          <w:sz w:val="22"/>
          <w:szCs w:val="22"/>
        </w:rPr>
        <w:t xml:space="preserve">Peerby (NL) is een consumer-to-consumer platform die het (uit)lenen van spullen mogelijk maakt aangezien 80% van de spullen niet vaker dan eens per maand gebruikt worden. Op Peerby staan alle </w:t>
      </w:r>
      <w:r>
        <w:rPr>
          <w:rFonts w:ascii="Calibri" w:eastAsia="Calibri" w:hAnsi="Calibri" w:cs="Calibri"/>
          <w:sz w:val="22"/>
          <w:szCs w:val="22"/>
        </w:rPr>
        <w:lastRenderedPageBreak/>
        <w:t>spullen die in de buurt te leen zijn en verhuurd worden. Door te delen hoeft er minder geproduceerd te worden wat de CO2-uitstoot vermindert. Peerby heeft 200.000 gebruikers. (</w:t>
      </w:r>
      <w:hyperlink r:id="rId26">
        <w:r>
          <w:rPr>
            <w:rFonts w:ascii="Calibri" w:eastAsia="Calibri" w:hAnsi="Calibri" w:cs="Calibri"/>
            <w:color w:val="1155CC"/>
            <w:sz w:val="22"/>
            <w:szCs w:val="22"/>
            <w:u w:val="single"/>
          </w:rPr>
          <w:t>www.peerby.com</w:t>
        </w:r>
      </w:hyperlink>
      <w:r>
        <w:rPr>
          <w:rFonts w:ascii="Calibri" w:eastAsia="Calibri" w:hAnsi="Calibri" w:cs="Calibri"/>
          <w:sz w:val="22"/>
          <w:szCs w:val="22"/>
        </w:rPr>
        <w:t xml:space="preserve">) </w:t>
      </w:r>
    </w:p>
    <w:p w14:paraId="783A1C21" w14:textId="77777777" w:rsidR="005654BA" w:rsidRDefault="005654BA">
      <w:pPr>
        <w:rPr>
          <w:rFonts w:ascii="Calibri" w:eastAsia="Calibri" w:hAnsi="Calibri" w:cs="Calibri"/>
          <w:color w:val="4A4A4A"/>
          <w:sz w:val="22"/>
          <w:szCs w:val="22"/>
          <w:highlight w:val="white"/>
        </w:rPr>
      </w:pPr>
    </w:p>
    <w:p w14:paraId="68561100" w14:textId="77777777" w:rsidR="005654BA" w:rsidRDefault="00542425">
      <w:pPr>
        <w:rPr>
          <w:rFonts w:ascii="Calibri" w:eastAsia="Calibri" w:hAnsi="Calibri" w:cs="Calibri"/>
          <w:sz w:val="22"/>
          <w:szCs w:val="22"/>
        </w:rPr>
      </w:pPr>
      <w:r>
        <w:rPr>
          <w:rFonts w:ascii="Calibri" w:eastAsia="Calibri" w:hAnsi="Calibri" w:cs="Calibri"/>
          <w:sz w:val="22"/>
          <w:szCs w:val="22"/>
        </w:rPr>
        <w:t>iFixit (US) is een consumer-to-consumer platform waar reparatiehandleidingen opstaan om mensen de mogelijkheid te bieden om zelf hun apparaten te repareren om elektronisch afval tegen te gaan. Gebruikers kunnen zelf reparatiehandleidingen maken voor een toestel, en deze kunnen bewerkt en verbeterd worden door andere gebruikers. Op iFixit staan 76.893 gratis handleidingen. (</w:t>
      </w:r>
      <w:hyperlink r:id="rId27">
        <w:r>
          <w:rPr>
            <w:rFonts w:ascii="Calibri" w:eastAsia="Calibri" w:hAnsi="Calibri" w:cs="Calibri"/>
            <w:color w:val="1155CC"/>
            <w:sz w:val="22"/>
            <w:szCs w:val="22"/>
            <w:u w:val="single"/>
          </w:rPr>
          <w:t>www.ifixit.com</w:t>
        </w:r>
      </w:hyperlink>
      <w:r>
        <w:rPr>
          <w:rFonts w:ascii="Calibri" w:eastAsia="Calibri" w:hAnsi="Calibri" w:cs="Calibri"/>
          <w:sz w:val="22"/>
          <w:szCs w:val="22"/>
        </w:rPr>
        <w:t>)</w:t>
      </w:r>
    </w:p>
    <w:p w14:paraId="48D7264F" w14:textId="77777777" w:rsidR="005654BA" w:rsidRDefault="005654BA">
      <w:pPr>
        <w:rPr>
          <w:rFonts w:ascii="Calibri" w:eastAsia="Calibri" w:hAnsi="Calibri" w:cs="Calibri"/>
          <w:sz w:val="22"/>
          <w:szCs w:val="22"/>
        </w:rPr>
      </w:pPr>
    </w:p>
    <w:p w14:paraId="00E58177" w14:textId="77777777" w:rsidR="005654BA" w:rsidRDefault="00542425">
      <w:pPr>
        <w:rPr>
          <w:rFonts w:ascii="Calibri" w:eastAsia="Calibri" w:hAnsi="Calibri" w:cs="Calibri"/>
          <w:b/>
          <w:i/>
          <w:sz w:val="22"/>
          <w:szCs w:val="22"/>
        </w:rPr>
      </w:pPr>
      <w:r>
        <w:rPr>
          <w:rFonts w:ascii="Calibri" w:eastAsia="Calibri" w:hAnsi="Calibri" w:cs="Calibri"/>
          <w:b/>
          <w:i/>
          <w:sz w:val="22"/>
          <w:szCs w:val="22"/>
        </w:rPr>
        <w:t>2.6 Verdienstelijkingsmodellen (PAAS)</w:t>
      </w:r>
    </w:p>
    <w:p w14:paraId="7FA460C2" w14:textId="77777777" w:rsidR="005654BA" w:rsidRDefault="005654BA">
      <w:pPr>
        <w:widowControl w:val="0"/>
        <w:rPr>
          <w:rFonts w:ascii="Calibri" w:eastAsia="Calibri" w:hAnsi="Calibri" w:cs="Calibri"/>
          <w:sz w:val="22"/>
          <w:szCs w:val="22"/>
        </w:rPr>
      </w:pPr>
    </w:p>
    <w:p w14:paraId="6020EAF6" w14:textId="77777777" w:rsidR="005654BA" w:rsidRDefault="00542425">
      <w:pPr>
        <w:widowControl w:val="0"/>
        <w:rPr>
          <w:rFonts w:ascii="Calibri" w:eastAsia="Calibri" w:hAnsi="Calibri" w:cs="Calibri"/>
          <w:sz w:val="22"/>
          <w:szCs w:val="22"/>
        </w:rPr>
      </w:pPr>
      <w:r>
        <w:rPr>
          <w:rFonts w:ascii="Calibri" w:eastAsia="Calibri" w:hAnsi="Calibri" w:cs="Calibri"/>
          <w:sz w:val="22"/>
          <w:szCs w:val="22"/>
        </w:rPr>
        <w:t>Bij verdienstelijkingsmodellen wordt maximaal ingezet op het verschaffen van toegang tot de functie van een product aan een gebruiker. De gebruiker wordt daarbij ook niet langer automatisch eigenaar van het product. Er worden afspraken gemaakt rondom (1) het mogen gebruiken van een product (toegang), (2) met een bepaalde prestatie wat betreft de functionaliteit, (3) onder een aantal voorwaarden waaronder de kwaliteit van de prestatie en een vooraf bepaalde vergoeding. Verdienstelijking leidt tot prestatie-arrangementen (dematerialisatie).</w:t>
      </w:r>
    </w:p>
    <w:p w14:paraId="69E2C7BD" w14:textId="77777777" w:rsidR="005654BA" w:rsidRDefault="005654BA">
      <w:pPr>
        <w:widowControl w:val="0"/>
        <w:rPr>
          <w:rFonts w:ascii="Calibri" w:eastAsia="Calibri" w:hAnsi="Calibri" w:cs="Calibri"/>
          <w:sz w:val="22"/>
          <w:szCs w:val="22"/>
        </w:rPr>
      </w:pPr>
    </w:p>
    <w:p w14:paraId="3C159ED6" w14:textId="77777777" w:rsidR="005654BA" w:rsidRDefault="00542425">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Focus: gebruiken</w:t>
      </w:r>
    </w:p>
    <w:p w14:paraId="247B5747" w14:textId="77777777" w:rsidR="005654BA" w:rsidRDefault="00542425">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Waardecreatie (ambitie): verduurzaming (door betere benutting)</w:t>
      </w:r>
    </w:p>
    <w:p w14:paraId="2AD008F9" w14:textId="77777777" w:rsidR="005654BA" w:rsidRDefault="00542425">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Organisatie: netwerk</w:t>
      </w:r>
    </w:p>
    <w:p w14:paraId="09F50B8E" w14:textId="77777777" w:rsidR="005654BA" w:rsidRDefault="00542425">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Strategie: reduce</w:t>
      </w:r>
    </w:p>
    <w:p w14:paraId="18C90AEC" w14:textId="77777777" w:rsidR="005654BA" w:rsidRDefault="00542425">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Ondersteuning: digitalisering en dataficatie, competenties</w:t>
      </w:r>
    </w:p>
    <w:p w14:paraId="73B4CC62" w14:textId="77777777" w:rsidR="005654BA" w:rsidRPr="00071485" w:rsidRDefault="00542425">
      <w:pPr>
        <w:numPr>
          <w:ilvl w:val="0"/>
          <w:numId w:val="2"/>
        </w:numPr>
        <w:pBdr>
          <w:top w:val="nil"/>
          <w:left w:val="nil"/>
          <w:bottom w:val="nil"/>
          <w:right w:val="nil"/>
          <w:between w:val="nil"/>
        </w:pBdr>
        <w:rPr>
          <w:rFonts w:ascii="Calibri" w:eastAsia="Calibri" w:hAnsi="Calibri" w:cs="Calibri"/>
          <w:color w:val="000000"/>
          <w:sz w:val="22"/>
          <w:szCs w:val="22"/>
          <w:lang w:val="en-US"/>
        </w:rPr>
      </w:pPr>
      <w:r w:rsidRPr="00071485">
        <w:rPr>
          <w:rFonts w:ascii="Calibri" w:eastAsia="Calibri" w:hAnsi="Calibri" w:cs="Calibri"/>
          <w:color w:val="000000"/>
          <w:sz w:val="22"/>
          <w:szCs w:val="22"/>
          <w:lang w:val="en-US"/>
        </w:rPr>
        <w:t>Verdienmodel: abonnement</w:t>
      </w:r>
      <w:r w:rsidRPr="00071485">
        <w:rPr>
          <w:rFonts w:ascii="Calibri" w:eastAsia="Calibri" w:hAnsi="Calibri" w:cs="Calibri"/>
          <w:sz w:val="22"/>
          <w:szCs w:val="22"/>
          <w:lang w:val="en-US"/>
        </w:rPr>
        <w:t>,</w:t>
      </w:r>
      <w:r w:rsidRPr="00071485">
        <w:rPr>
          <w:rFonts w:ascii="Calibri" w:eastAsia="Calibri" w:hAnsi="Calibri" w:cs="Calibri"/>
          <w:color w:val="000000"/>
          <w:sz w:val="22"/>
          <w:szCs w:val="22"/>
          <w:lang w:val="en-US"/>
        </w:rPr>
        <w:t xml:space="preserve"> deelconcepten zonder eigendom, lease, pay-per-use, product-as-a-service, verhuur</w:t>
      </w:r>
    </w:p>
    <w:p w14:paraId="7A11C4D5" w14:textId="77777777" w:rsidR="005654BA" w:rsidRDefault="00542425">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Impact: materiaalbesparing</w:t>
      </w:r>
    </w:p>
    <w:p w14:paraId="16B91BB0" w14:textId="77777777" w:rsidR="005654BA" w:rsidRDefault="005654BA">
      <w:pPr>
        <w:rPr>
          <w:rFonts w:ascii="Calibri" w:eastAsia="Calibri" w:hAnsi="Calibri" w:cs="Calibri"/>
          <w:i/>
          <w:sz w:val="22"/>
          <w:szCs w:val="22"/>
        </w:rPr>
      </w:pPr>
    </w:p>
    <w:p w14:paraId="5667EF99" w14:textId="77777777" w:rsidR="005654BA" w:rsidRDefault="00542425">
      <w:pPr>
        <w:rPr>
          <w:rFonts w:ascii="Calibri" w:eastAsia="Calibri" w:hAnsi="Calibri" w:cs="Calibri"/>
          <w:i/>
          <w:sz w:val="22"/>
          <w:szCs w:val="22"/>
        </w:rPr>
      </w:pPr>
      <w:r>
        <w:rPr>
          <w:rFonts w:ascii="Calibri" w:eastAsia="Calibri" w:hAnsi="Calibri" w:cs="Calibri"/>
          <w:i/>
          <w:sz w:val="22"/>
          <w:szCs w:val="22"/>
        </w:rPr>
        <w:t>CASUÏSTIEK</w:t>
      </w:r>
    </w:p>
    <w:p w14:paraId="6C5FB76A" w14:textId="77777777" w:rsidR="005654BA" w:rsidRDefault="005654BA">
      <w:pPr>
        <w:rPr>
          <w:rFonts w:ascii="Calibri" w:eastAsia="Calibri" w:hAnsi="Calibri" w:cs="Calibri"/>
          <w:sz w:val="22"/>
          <w:szCs w:val="22"/>
        </w:rPr>
      </w:pPr>
    </w:p>
    <w:p w14:paraId="2F0C60DC" w14:textId="77777777" w:rsidR="005654BA" w:rsidRDefault="00542425">
      <w:pPr>
        <w:rPr>
          <w:rFonts w:ascii="Calibri" w:eastAsia="Calibri" w:hAnsi="Calibri" w:cs="Calibri"/>
          <w:color w:val="FF0000"/>
          <w:sz w:val="22"/>
          <w:szCs w:val="22"/>
        </w:rPr>
      </w:pPr>
      <w:r>
        <w:rPr>
          <w:rFonts w:ascii="Calibri" w:eastAsia="Calibri" w:hAnsi="Calibri" w:cs="Calibri"/>
          <w:sz w:val="22"/>
          <w:szCs w:val="22"/>
        </w:rPr>
        <w:t>Swapfiets (NL) is een bedrijf dat fietsen aanbiedt tegen een vast bedrag per maand, waarbij onderhoud is inbegrepen. Het bedrijf blijft eigenaar van de fiets. Swapfiets heeft meer dan 250.000 fietsen in 9 landen in omloop en is een samenwerking gestart met Roetz-bikes om fietsen te laten herfabriceren aan het einde van de eerste levensduur zodat ze opnieuw gebruikt kunnen worden. (</w:t>
      </w:r>
      <w:hyperlink r:id="rId28">
        <w:r>
          <w:rPr>
            <w:rFonts w:ascii="Calibri" w:eastAsia="Calibri" w:hAnsi="Calibri" w:cs="Calibri"/>
            <w:color w:val="1155CC"/>
            <w:sz w:val="22"/>
            <w:szCs w:val="22"/>
            <w:u w:val="single"/>
          </w:rPr>
          <w:t>https://swapfiets.nl/</w:t>
        </w:r>
      </w:hyperlink>
      <w:r>
        <w:rPr>
          <w:rFonts w:ascii="Calibri" w:eastAsia="Calibri" w:hAnsi="Calibri" w:cs="Calibri"/>
          <w:sz w:val="22"/>
          <w:szCs w:val="22"/>
        </w:rPr>
        <w:t xml:space="preserve">) </w:t>
      </w:r>
    </w:p>
    <w:p w14:paraId="08EC9B70" w14:textId="77777777" w:rsidR="005654BA" w:rsidRDefault="005654BA">
      <w:pPr>
        <w:rPr>
          <w:rFonts w:ascii="Calibri" w:eastAsia="Calibri" w:hAnsi="Calibri" w:cs="Calibri"/>
          <w:color w:val="FF0000"/>
          <w:sz w:val="22"/>
          <w:szCs w:val="22"/>
        </w:rPr>
      </w:pPr>
    </w:p>
    <w:p w14:paraId="7813BE0C" w14:textId="77777777" w:rsidR="005654BA" w:rsidRDefault="00542425">
      <w:pPr>
        <w:rPr>
          <w:rFonts w:ascii="Calibri" w:eastAsia="Calibri" w:hAnsi="Calibri" w:cs="Calibri"/>
          <w:sz w:val="22"/>
          <w:szCs w:val="22"/>
        </w:rPr>
      </w:pPr>
      <w:r>
        <w:rPr>
          <w:rFonts w:ascii="Calibri" w:eastAsia="Calibri" w:hAnsi="Calibri" w:cs="Calibri"/>
          <w:sz w:val="22"/>
          <w:szCs w:val="22"/>
        </w:rPr>
        <w:t>MUD Jeans biedt het gebruik van een spijkerbroek aan voor een vast bedrag per maand, waarna de consument gemotiveerd wordt de spijkerbroek terug te sturen. Aankoop is ook mogelijk. Er wordt €1,6 miljoen (2020) omgezet en in 2020 werden er 45.000 spijkerbroeken verkocht. (</w:t>
      </w:r>
      <w:hyperlink r:id="rId29">
        <w:r>
          <w:rPr>
            <w:rFonts w:ascii="Calibri" w:eastAsia="Calibri" w:hAnsi="Calibri" w:cs="Calibri"/>
            <w:color w:val="1155CC"/>
            <w:sz w:val="22"/>
            <w:szCs w:val="22"/>
            <w:u w:val="single"/>
          </w:rPr>
          <w:t>https://mudjeans.nl/</w:t>
        </w:r>
      </w:hyperlink>
      <w:r>
        <w:rPr>
          <w:rFonts w:ascii="Calibri" w:eastAsia="Calibri" w:hAnsi="Calibri" w:cs="Calibri"/>
          <w:sz w:val="22"/>
          <w:szCs w:val="22"/>
        </w:rPr>
        <w:t>)</w:t>
      </w:r>
    </w:p>
    <w:p w14:paraId="286ED290" w14:textId="77777777" w:rsidR="005654BA" w:rsidRDefault="005654BA">
      <w:pPr>
        <w:rPr>
          <w:rFonts w:ascii="Calibri" w:eastAsia="Calibri" w:hAnsi="Calibri" w:cs="Calibri"/>
          <w:sz w:val="22"/>
          <w:szCs w:val="22"/>
        </w:rPr>
      </w:pPr>
    </w:p>
    <w:p w14:paraId="3E90B00F" w14:textId="77777777" w:rsidR="005654BA" w:rsidRDefault="00542425">
      <w:pPr>
        <w:rPr>
          <w:rFonts w:ascii="Calibri" w:eastAsia="Calibri" w:hAnsi="Calibri" w:cs="Calibri"/>
          <w:sz w:val="22"/>
          <w:szCs w:val="22"/>
        </w:rPr>
      </w:pPr>
      <w:r>
        <w:rPr>
          <w:rFonts w:ascii="Calibri" w:eastAsia="Calibri" w:hAnsi="Calibri" w:cs="Calibri"/>
          <w:sz w:val="22"/>
          <w:szCs w:val="22"/>
        </w:rPr>
        <w:t>Signify (NL) biedt licht aan als een service, waarbij een maandelijks bedrag betaald wordt. Installatie en onderhoud zijn hierbij inbegrepen. Het bedrijf verbindt momenteel meer dan 86 miljoen lichtpunten en gebruikt deze lichtpunten zo efficiënt mogelijk door het onbenutte potentieel te benutten. Signify is opgericht door Philips en maakt nu een omzet van €6,5 miljard per jaar (2020). (</w:t>
      </w:r>
      <w:hyperlink r:id="rId30">
        <w:r>
          <w:rPr>
            <w:rFonts w:ascii="Calibri" w:eastAsia="Calibri" w:hAnsi="Calibri" w:cs="Calibri"/>
            <w:color w:val="1155CC"/>
            <w:sz w:val="22"/>
            <w:szCs w:val="22"/>
            <w:u w:val="single"/>
          </w:rPr>
          <w:t>https://www.signify.com/nl-nl</w:t>
        </w:r>
      </w:hyperlink>
      <w:r>
        <w:rPr>
          <w:rFonts w:ascii="Calibri" w:eastAsia="Calibri" w:hAnsi="Calibri" w:cs="Calibri"/>
          <w:sz w:val="22"/>
          <w:szCs w:val="22"/>
        </w:rPr>
        <w:t xml:space="preserve">) </w:t>
      </w:r>
    </w:p>
    <w:p w14:paraId="4FBF0FCE" w14:textId="77777777" w:rsidR="005654BA" w:rsidRDefault="005654BA">
      <w:pPr>
        <w:rPr>
          <w:rFonts w:ascii="Calibri" w:eastAsia="Calibri" w:hAnsi="Calibri" w:cs="Calibri"/>
          <w:sz w:val="22"/>
          <w:szCs w:val="22"/>
        </w:rPr>
      </w:pPr>
    </w:p>
    <w:p w14:paraId="6FCE424D" w14:textId="77777777" w:rsidR="005654BA" w:rsidRDefault="00542425">
      <w:pPr>
        <w:rPr>
          <w:rFonts w:ascii="Calibri" w:eastAsia="Calibri" w:hAnsi="Calibri" w:cs="Calibri"/>
          <w:b/>
          <w:i/>
          <w:sz w:val="22"/>
          <w:szCs w:val="22"/>
        </w:rPr>
      </w:pPr>
      <w:r>
        <w:rPr>
          <w:rFonts w:ascii="Calibri" w:eastAsia="Calibri" w:hAnsi="Calibri" w:cs="Calibri"/>
          <w:b/>
          <w:i/>
          <w:sz w:val="22"/>
          <w:szCs w:val="22"/>
        </w:rPr>
        <w:t>2.7 Beheer(s) modellen</w:t>
      </w:r>
    </w:p>
    <w:p w14:paraId="56D27676" w14:textId="77777777" w:rsidR="005654BA" w:rsidRDefault="005654BA">
      <w:pPr>
        <w:widowControl w:val="0"/>
        <w:rPr>
          <w:rFonts w:ascii="Calibri" w:eastAsia="Calibri" w:hAnsi="Calibri" w:cs="Calibri"/>
          <w:sz w:val="22"/>
          <w:szCs w:val="22"/>
        </w:rPr>
      </w:pPr>
    </w:p>
    <w:p w14:paraId="63177BAF" w14:textId="77777777" w:rsidR="005654BA" w:rsidRDefault="00542425">
      <w:pPr>
        <w:widowControl w:val="0"/>
        <w:rPr>
          <w:rFonts w:ascii="Calibri" w:eastAsia="Calibri" w:hAnsi="Calibri" w:cs="Calibri"/>
          <w:sz w:val="22"/>
          <w:szCs w:val="22"/>
        </w:rPr>
      </w:pPr>
      <w:r>
        <w:rPr>
          <w:rFonts w:ascii="Calibri" w:eastAsia="Calibri" w:hAnsi="Calibri" w:cs="Calibri"/>
          <w:sz w:val="22"/>
          <w:szCs w:val="22"/>
        </w:rPr>
        <w:t xml:space="preserve">Nieuwe Europese regelgeving rondom verplichtingen voor producenten, leidt tot de invulling van de ‘Uitgebreide Producentenverantwoordelijkheid’ (UPV / EPR: Extended Producer Responsibility). Producenten en importeurs behouden hun verantwoordelijkheid ook na de gebruiksfase of afdankfase ten aanzien van de producten die zij maken. Dit betekent dat producenten en importeurs </w:t>
      </w:r>
      <w:r>
        <w:rPr>
          <w:rFonts w:ascii="Calibri" w:eastAsia="Calibri" w:hAnsi="Calibri" w:cs="Calibri"/>
          <w:sz w:val="22"/>
          <w:szCs w:val="22"/>
        </w:rPr>
        <w:lastRenderedPageBreak/>
        <w:t>de verantwoordelijkheid houden voor de inzameling en veilige en adequate verwerking van door hen gemaakte/geïmporteerde producten. Beheer(s) modellen geven hieraan een invulling door het fijnmazig en steeds vaker digitaal registreren en volgen van producten en grondstoffen (passief en interactief). Om dit te realiseren kenmerken deze businessmodellen zich door in te zetten op dataficatie en digitalisering van producten en grondstoffen. Hierdoor ontstaat ook inzicht in de (toekomstige) grondstofvoorraad én de kwaliteit daarvan. Dit kan onder andere ondersteund worden door een materialenpaspoort waarmee de samenstelling van een product bij het ontwerp en maken wordt vastgelegd en bijgehouden. Hiernaast wordt ingezet op 'track and trace’ systemen waarmee producten tijdens de gebruiksfase gevolgd kunnen worden en producenten/importeurs inzicht krijgen in de ontwikkelingen en locaties van de grondstoffenvoorraad door de tijd.</w:t>
      </w:r>
    </w:p>
    <w:p w14:paraId="16F0DB38" w14:textId="77777777" w:rsidR="005654BA" w:rsidRDefault="005654BA">
      <w:pPr>
        <w:widowControl w:val="0"/>
        <w:rPr>
          <w:rFonts w:ascii="Calibri" w:eastAsia="Calibri" w:hAnsi="Calibri" w:cs="Calibri"/>
          <w:sz w:val="22"/>
          <w:szCs w:val="22"/>
        </w:rPr>
      </w:pPr>
    </w:p>
    <w:p w14:paraId="3116A360" w14:textId="77777777" w:rsidR="005654BA" w:rsidRDefault="00542425">
      <w:pPr>
        <w:numPr>
          <w:ilvl w:val="0"/>
          <w:numId w:val="5"/>
        </w:numPr>
        <w:pBdr>
          <w:top w:val="nil"/>
          <w:left w:val="nil"/>
          <w:bottom w:val="nil"/>
          <w:right w:val="nil"/>
          <w:between w:val="nil"/>
        </w:pBdr>
        <w:rPr>
          <w:rFonts w:ascii="Calibri" w:eastAsia="Calibri" w:hAnsi="Calibri" w:cs="Calibri"/>
          <w:sz w:val="22"/>
          <w:szCs w:val="22"/>
        </w:rPr>
      </w:pPr>
      <w:r>
        <w:rPr>
          <w:rFonts w:ascii="Calibri" w:eastAsia="Calibri" w:hAnsi="Calibri" w:cs="Calibri"/>
          <w:color w:val="000000"/>
          <w:sz w:val="22"/>
          <w:szCs w:val="22"/>
        </w:rPr>
        <w:t>Focus: gebruiken</w:t>
      </w:r>
      <w:r>
        <w:rPr>
          <w:rFonts w:ascii="Calibri" w:eastAsia="Calibri" w:hAnsi="Calibri" w:cs="Calibri"/>
          <w:sz w:val="22"/>
          <w:szCs w:val="22"/>
        </w:rPr>
        <w:t xml:space="preserve">, </w:t>
      </w:r>
      <w:r>
        <w:rPr>
          <w:rFonts w:ascii="Calibri" w:eastAsia="Calibri" w:hAnsi="Calibri" w:cs="Calibri"/>
          <w:color w:val="000000"/>
          <w:sz w:val="22"/>
          <w:szCs w:val="22"/>
        </w:rPr>
        <w:t>onderhouden, hergebruiken, terugwinnen</w:t>
      </w:r>
    </w:p>
    <w:p w14:paraId="4C865DE9" w14:textId="77777777" w:rsidR="005654BA" w:rsidRDefault="00542425">
      <w:pPr>
        <w:numPr>
          <w:ilvl w:val="0"/>
          <w:numId w:val="5"/>
        </w:numPr>
        <w:pBdr>
          <w:top w:val="nil"/>
          <w:left w:val="nil"/>
          <w:bottom w:val="nil"/>
          <w:right w:val="nil"/>
          <w:between w:val="nil"/>
        </w:pBdr>
        <w:rPr>
          <w:rFonts w:ascii="Calibri" w:eastAsia="Calibri" w:hAnsi="Calibri" w:cs="Calibri"/>
          <w:sz w:val="22"/>
          <w:szCs w:val="22"/>
        </w:rPr>
      </w:pPr>
      <w:r>
        <w:rPr>
          <w:rFonts w:ascii="Calibri" w:eastAsia="Calibri" w:hAnsi="Calibri" w:cs="Calibri"/>
          <w:color w:val="000000"/>
          <w:sz w:val="22"/>
          <w:szCs w:val="22"/>
        </w:rPr>
        <w:t xml:space="preserve">Waardecreatie (ambitie): circulariteit </w:t>
      </w:r>
    </w:p>
    <w:p w14:paraId="59CD8AC9" w14:textId="77777777" w:rsidR="005654BA" w:rsidRDefault="00542425">
      <w:pPr>
        <w:numPr>
          <w:ilvl w:val="0"/>
          <w:numId w:val="5"/>
        </w:numPr>
        <w:pBdr>
          <w:top w:val="nil"/>
          <w:left w:val="nil"/>
          <w:bottom w:val="nil"/>
          <w:right w:val="nil"/>
          <w:between w:val="nil"/>
        </w:pBdr>
        <w:rPr>
          <w:rFonts w:ascii="Calibri" w:eastAsia="Calibri" w:hAnsi="Calibri" w:cs="Calibri"/>
          <w:sz w:val="22"/>
          <w:szCs w:val="22"/>
        </w:rPr>
      </w:pPr>
      <w:r>
        <w:rPr>
          <w:rFonts w:ascii="Calibri" w:eastAsia="Calibri" w:hAnsi="Calibri" w:cs="Calibri"/>
          <w:color w:val="000000"/>
          <w:sz w:val="22"/>
          <w:szCs w:val="22"/>
        </w:rPr>
        <w:t>Organisatie: keten, kringloop (systeem)</w:t>
      </w:r>
    </w:p>
    <w:p w14:paraId="3D522460" w14:textId="77777777" w:rsidR="005654BA" w:rsidRDefault="00542425">
      <w:pPr>
        <w:numPr>
          <w:ilvl w:val="0"/>
          <w:numId w:val="5"/>
        </w:numPr>
        <w:pBdr>
          <w:top w:val="nil"/>
          <w:left w:val="nil"/>
          <w:bottom w:val="nil"/>
          <w:right w:val="nil"/>
          <w:between w:val="nil"/>
        </w:pBdr>
        <w:rPr>
          <w:rFonts w:ascii="Calibri" w:eastAsia="Calibri" w:hAnsi="Calibri" w:cs="Calibri"/>
          <w:sz w:val="22"/>
          <w:szCs w:val="22"/>
        </w:rPr>
      </w:pPr>
      <w:r>
        <w:rPr>
          <w:rFonts w:ascii="Calibri" w:eastAsia="Calibri" w:hAnsi="Calibri" w:cs="Calibri"/>
          <w:color w:val="000000"/>
          <w:sz w:val="22"/>
          <w:szCs w:val="22"/>
        </w:rPr>
        <w:t>Strategie: reduce, reuse</w:t>
      </w:r>
    </w:p>
    <w:p w14:paraId="134A4B2C" w14:textId="77777777" w:rsidR="005654BA" w:rsidRDefault="00542425">
      <w:pPr>
        <w:numPr>
          <w:ilvl w:val="0"/>
          <w:numId w:val="5"/>
        </w:numPr>
        <w:pBdr>
          <w:top w:val="nil"/>
          <w:left w:val="nil"/>
          <w:bottom w:val="nil"/>
          <w:right w:val="nil"/>
          <w:between w:val="nil"/>
        </w:pBdr>
        <w:rPr>
          <w:rFonts w:ascii="Calibri" w:eastAsia="Calibri" w:hAnsi="Calibri" w:cs="Calibri"/>
          <w:sz w:val="22"/>
          <w:szCs w:val="22"/>
        </w:rPr>
      </w:pPr>
      <w:r>
        <w:rPr>
          <w:rFonts w:ascii="Calibri" w:eastAsia="Calibri" w:hAnsi="Calibri" w:cs="Calibri"/>
          <w:color w:val="000000"/>
          <w:sz w:val="22"/>
          <w:szCs w:val="22"/>
        </w:rPr>
        <w:t>Ondersteuning: digitalisering &amp; dataficatie</w:t>
      </w:r>
      <w:r>
        <w:rPr>
          <w:rFonts w:ascii="Calibri" w:eastAsia="Calibri" w:hAnsi="Calibri" w:cs="Calibri"/>
          <w:sz w:val="22"/>
          <w:szCs w:val="22"/>
        </w:rPr>
        <w:t>,</w:t>
      </w:r>
      <w:r>
        <w:rPr>
          <w:rFonts w:ascii="Calibri" w:eastAsia="Calibri" w:hAnsi="Calibri" w:cs="Calibri"/>
          <w:color w:val="000000"/>
          <w:sz w:val="22"/>
          <w:szCs w:val="22"/>
        </w:rPr>
        <w:t xml:space="preserve"> technische infrastructuur, voorraadbeheer</w:t>
      </w:r>
    </w:p>
    <w:p w14:paraId="243297B9" w14:textId="77777777" w:rsidR="005654BA" w:rsidRDefault="00542425">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Verdienmodel: data- en analytics-as-a-service, onderhoud en inspectie</w:t>
      </w:r>
    </w:p>
    <w:p w14:paraId="43F36BA6" w14:textId="77777777" w:rsidR="005654BA" w:rsidRDefault="00542425">
      <w:pPr>
        <w:numPr>
          <w:ilvl w:val="0"/>
          <w:numId w:val="5"/>
        </w:numPr>
        <w:pBdr>
          <w:top w:val="nil"/>
          <w:left w:val="nil"/>
          <w:bottom w:val="nil"/>
          <w:right w:val="nil"/>
          <w:between w:val="nil"/>
        </w:pBdr>
        <w:rPr>
          <w:rFonts w:ascii="Calibri" w:eastAsia="Calibri" w:hAnsi="Calibri" w:cs="Calibri"/>
          <w:sz w:val="22"/>
          <w:szCs w:val="22"/>
        </w:rPr>
      </w:pPr>
      <w:r>
        <w:rPr>
          <w:rFonts w:ascii="Calibri" w:eastAsia="Calibri" w:hAnsi="Calibri" w:cs="Calibri"/>
          <w:color w:val="000000"/>
          <w:sz w:val="22"/>
          <w:szCs w:val="22"/>
        </w:rPr>
        <w:t>Impact: materiaalbesparing, hergebruik, CO2-reductie</w:t>
      </w:r>
    </w:p>
    <w:p w14:paraId="6C75982B" w14:textId="77777777" w:rsidR="005654BA" w:rsidRDefault="005654BA">
      <w:pPr>
        <w:rPr>
          <w:rFonts w:ascii="Calibri" w:eastAsia="Calibri" w:hAnsi="Calibri" w:cs="Calibri"/>
          <w:sz w:val="22"/>
          <w:szCs w:val="22"/>
        </w:rPr>
      </w:pPr>
    </w:p>
    <w:p w14:paraId="765B93CB" w14:textId="77777777" w:rsidR="005654BA" w:rsidRDefault="00542425">
      <w:pPr>
        <w:rPr>
          <w:rFonts w:ascii="Calibri" w:eastAsia="Calibri" w:hAnsi="Calibri" w:cs="Calibri"/>
          <w:i/>
          <w:sz w:val="22"/>
          <w:szCs w:val="22"/>
        </w:rPr>
      </w:pPr>
      <w:r>
        <w:rPr>
          <w:rFonts w:ascii="Calibri" w:eastAsia="Calibri" w:hAnsi="Calibri" w:cs="Calibri"/>
          <w:i/>
          <w:sz w:val="22"/>
          <w:szCs w:val="22"/>
        </w:rPr>
        <w:t>CASUÏSTIEK</w:t>
      </w:r>
    </w:p>
    <w:p w14:paraId="3241BB6C" w14:textId="77777777" w:rsidR="005654BA" w:rsidRDefault="005654BA">
      <w:pPr>
        <w:rPr>
          <w:rFonts w:ascii="Calibri" w:eastAsia="Calibri" w:hAnsi="Calibri" w:cs="Calibri"/>
          <w:sz w:val="22"/>
          <w:szCs w:val="22"/>
        </w:rPr>
      </w:pPr>
    </w:p>
    <w:p w14:paraId="1EBFEEA3" w14:textId="77777777" w:rsidR="005654BA" w:rsidRDefault="00542425">
      <w:pPr>
        <w:rPr>
          <w:rFonts w:ascii="Calibri" w:eastAsia="Calibri" w:hAnsi="Calibri" w:cs="Calibri"/>
          <w:sz w:val="22"/>
          <w:szCs w:val="22"/>
        </w:rPr>
      </w:pPr>
      <w:r>
        <w:rPr>
          <w:rFonts w:ascii="Calibri" w:eastAsia="Calibri" w:hAnsi="Calibri" w:cs="Calibri"/>
          <w:sz w:val="22"/>
          <w:szCs w:val="22"/>
        </w:rPr>
        <w:t>Interseroh (DE) biedt zakelijke dienstverlening aan op het gebied van het sluiten van kringlopen. Interseroh biedt hun klanten hulp aan bij het verbeteren van de duurzaamheidsprestaties van het bedrijf. ALDI wordt bijvoorbeeld ondersteund in het laten circulariseren van hun verpakkingsmateriaal. In 2020 maakte Interseroh €704,6 miljoen omzet. (</w:t>
      </w:r>
      <w:hyperlink r:id="rId31">
        <w:r>
          <w:rPr>
            <w:rFonts w:ascii="Calibri" w:eastAsia="Calibri" w:hAnsi="Calibri" w:cs="Calibri"/>
            <w:color w:val="1155CC"/>
            <w:sz w:val="22"/>
            <w:szCs w:val="22"/>
            <w:u w:val="single"/>
          </w:rPr>
          <w:t>https://www.interseroh.de/</w:t>
        </w:r>
      </w:hyperlink>
      <w:r>
        <w:rPr>
          <w:rFonts w:ascii="Calibri" w:eastAsia="Calibri" w:hAnsi="Calibri" w:cs="Calibri"/>
          <w:sz w:val="22"/>
          <w:szCs w:val="22"/>
        </w:rPr>
        <w:t xml:space="preserve">) </w:t>
      </w:r>
    </w:p>
    <w:p w14:paraId="443292DF" w14:textId="77777777" w:rsidR="005654BA" w:rsidRDefault="005654BA">
      <w:pPr>
        <w:rPr>
          <w:rFonts w:ascii="Calibri" w:eastAsia="Calibri" w:hAnsi="Calibri" w:cs="Calibri"/>
          <w:sz w:val="22"/>
          <w:szCs w:val="22"/>
        </w:rPr>
      </w:pPr>
    </w:p>
    <w:p w14:paraId="63393C91" w14:textId="77777777" w:rsidR="005654BA" w:rsidRDefault="00542425">
      <w:pPr>
        <w:rPr>
          <w:rFonts w:ascii="Calibri" w:eastAsia="Calibri" w:hAnsi="Calibri" w:cs="Calibri"/>
          <w:sz w:val="22"/>
          <w:szCs w:val="22"/>
        </w:rPr>
      </w:pPr>
      <w:r>
        <w:rPr>
          <w:rFonts w:ascii="Calibri" w:eastAsia="Calibri" w:hAnsi="Calibri" w:cs="Calibri"/>
          <w:sz w:val="22"/>
          <w:szCs w:val="22"/>
        </w:rPr>
        <w:t>MAN Fleet Management (DE) helpt bedrijven met het efficiënt beheren van hun vloot vrachtwagens. Het biedt ondersteuning in het reduceren van CO2-emissies en zorgt ervoor dat de afschrijving wordt bijgehouden. Daarnaast waarschuwt MAN de vlooteigenaar voor het verlopen van benodigde documenten en herinnert MAN aan onderhoud en inspectie wanneer dat benodigd is. MAN biedt deze service bij de verkoop van hun vrachtwagens. In 2020 werden er 118.000 vrachtwagens en bussen verkocht. (</w:t>
      </w:r>
      <w:hyperlink r:id="rId32">
        <w:r>
          <w:rPr>
            <w:rFonts w:ascii="Calibri" w:eastAsia="Calibri" w:hAnsi="Calibri" w:cs="Calibri"/>
            <w:color w:val="1155CC"/>
            <w:sz w:val="22"/>
            <w:szCs w:val="22"/>
            <w:u w:val="single"/>
          </w:rPr>
          <w:t>https://www.manfleetmanagement.co.uk/</w:t>
        </w:r>
      </w:hyperlink>
      <w:r>
        <w:rPr>
          <w:rFonts w:ascii="Calibri" w:eastAsia="Calibri" w:hAnsi="Calibri" w:cs="Calibri"/>
          <w:sz w:val="22"/>
          <w:szCs w:val="22"/>
        </w:rPr>
        <w:t xml:space="preserve">) </w:t>
      </w:r>
    </w:p>
    <w:p w14:paraId="25D5726D" w14:textId="77777777" w:rsidR="005654BA" w:rsidRDefault="005654BA">
      <w:pPr>
        <w:rPr>
          <w:rFonts w:ascii="Calibri" w:eastAsia="Calibri" w:hAnsi="Calibri" w:cs="Calibri"/>
          <w:sz w:val="22"/>
          <w:szCs w:val="22"/>
        </w:rPr>
      </w:pPr>
    </w:p>
    <w:p w14:paraId="4ADA6CDD" w14:textId="77777777" w:rsidR="00350142" w:rsidRDefault="00542425" w:rsidP="00350142">
      <w:pPr>
        <w:rPr>
          <w:rFonts w:ascii="Calibri" w:eastAsia="Calibri" w:hAnsi="Calibri" w:cs="Calibri"/>
          <w:sz w:val="22"/>
          <w:szCs w:val="22"/>
        </w:rPr>
      </w:pPr>
      <w:r>
        <w:rPr>
          <w:rFonts w:ascii="Calibri" w:eastAsia="Calibri" w:hAnsi="Calibri" w:cs="Calibri"/>
          <w:sz w:val="22"/>
          <w:szCs w:val="22"/>
        </w:rPr>
        <w:t>I:CO (DE) biedt een innovatief terugname-systeem voor kleding en schoenen om deze te laten circuleren in product- en grondstof-kringlopen. De verzameling vindt plaats bij deelnemende retail-locaties en de aanleverende partij krijgt hiervoor een vergoeding. I:CO verwerkt dagelijks ongeveer 500 ton gebruikte kleding en schoenen en doet dit in 74 landen. I:CO werkt hiervoor samen met grote merken als H&amp;M, Adidas, Esprit en Jack&amp;Jones. (</w:t>
      </w:r>
      <w:hyperlink r:id="rId33" w:history="1">
        <w:r w:rsidR="00350142" w:rsidRPr="009B338C">
          <w:rPr>
            <w:rStyle w:val="Hyperlink"/>
            <w:rFonts w:ascii="Calibri" w:eastAsia="Calibri" w:hAnsi="Calibri" w:cs="Calibri"/>
            <w:sz w:val="22"/>
            <w:szCs w:val="22"/>
          </w:rPr>
          <w:t>https://www.ico-spirit.com/en/)</w:t>
        </w:r>
      </w:hyperlink>
      <w:r w:rsidR="00350142">
        <w:rPr>
          <w:rFonts w:ascii="Calibri" w:eastAsia="Calibri" w:hAnsi="Calibri" w:cs="Calibri"/>
          <w:sz w:val="22"/>
          <w:szCs w:val="22"/>
        </w:rPr>
        <w:t xml:space="preserve"> </w:t>
      </w:r>
    </w:p>
    <w:p w14:paraId="7749950E" w14:textId="77777777" w:rsidR="00350142" w:rsidRDefault="00350142">
      <w:pPr>
        <w:rPr>
          <w:rFonts w:ascii="Calibri" w:eastAsia="Calibri" w:hAnsi="Calibri" w:cs="Calibri"/>
          <w:sz w:val="22"/>
          <w:szCs w:val="22"/>
        </w:rPr>
      </w:pPr>
    </w:p>
    <w:p w14:paraId="54C3329C" w14:textId="77777777" w:rsidR="00350142" w:rsidRDefault="00350142" w:rsidP="00350142">
      <w:pPr>
        <w:rPr>
          <w:rFonts w:asciiTheme="minorHAnsi" w:hAnsiTheme="minorHAnsi" w:cstheme="minorHAnsi"/>
          <w:color w:val="000000"/>
          <w:sz w:val="22"/>
          <w:szCs w:val="22"/>
          <w:shd w:val="clear" w:color="auto" w:fill="FFFFFF"/>
        </w:rPr>
      </w:pPr>
      <w:r w:rsidRPr="009649AD">
        <w:rPr>
          <w:rFonts w:asciiTheme="minorHAnsi" w:eastAsia="Calibri" w:hAnsiTheme="minorHAnsi" w:cstheme="minorHAnsi"/>
          <w:sz w:val="22"/>
          <w:szCs w:val="22"/>
        </w:rPr>
        <w:t xml:space="preserve">Vlakglas Recycling Nederland (NL) zamelt vlakglasafval in </w:t>
      </w:r>
      <w:r>
        <w:rPr>
          <w:rFonts w:asciiTheme="minorHAnsi" w:eastAsia="Calibri" w:hAnsiTheme="minorHAnsi" w:cstheme="minorHAnsi"/>
          <w:sz w:val="22"/>
          <w:szCs w:val="22"/>
        </w:rPr>
        <w:t>en brengt dit naar een recyclebedrijf om te laten verwerken tot nieuw glas zoals ruiten van dubbel glas, spiegels en interieurbeglazing</w:t>
      </w:r>
      <w:r w:rsidRPr="009649AD">
        <w:rPr>
          <w:rFonts w:asciiTheme="minorHAnsi" w:eastAsia="Calibri" w:hAnsiTheme="minorHAnsi" w:cstheme="minorHAnsi"/>
          <w:sz w:val="22"/>
          <w:szCs w:val="22"/>
        </w:rPr>
        <w:t xml:space="preserve">. Vlakglas wordt in de woning- en utiliteitsbouw gebruikt. Schoon vlakglas is 100 procent herbruikbaar. </w:t>
      </w:r>
      <w:r w:rsidRPr="009649AD">
        <w:rPr>
          <w:rFonts w:asciiTheme="minorHAnsi" w:hAnsiTheme="minorHAnsi" w:cstheme="minorHAnsi"/>
          <w:color w:val="000000"/>
          <w:sz w:val="22"/>
          <w:szCs w:val="22"/>
          <w:shd w:val="clear" w:color="auto" w:fill="FFFFFF"/>
        </w:rPr>
        <w:t>Door hergebruik levert één kilo glasscherven een besparing van 1,2 kilo aan primaire grondstoffen op. </w:t>
      </w:r>
      <w:r w:rsidRPr="009649AD">
        <w:rPr>
          <w:rFonts w:asciiTheme="minorHAnsi" w:eastAsia="Calibri" w:hAnsiTheme="minorHAnsi" w:cstheme="minorHAnsi"/>
          <w:sz w:val="22"/>
          <w:szCs w:val="22"/>
        </w:rPr>
        <w:t xml:space="preserve">Sinds de oprichting in 2002 heeft Vlakglas ruim 1,384 miljoen ton vlakglasafval ingezameld. </w:t>
      </w:r>
      <w:r w:rsidRPr="009649AD">
        <w:rPr>
          <w:rFonts w:asciiTheme="minorHAnsi" w:hAnsiTheme="minorHAnsi" w:cstheme="minorHAnsi"/>
          <w:color w:val="000000"/>
          <w:sz w:val="22"/>
          <w:szCs w:val="22"/>
          <w:shd w:val="clear" w:color="auto" w:fill="FFFFFF"/>
        </w:rPr>
        <w:t>In 2020 werd bijna 87.500 ton vlakglas ingezameld en aangeboden om te recyclen.</w:t>
      </w:r>
      <w:r>
        <w:rPr>
          <w:rFonts w:asciiTheme="minorHAnsi" w:hAnsiTheme="minorHAnsi" w:cstheme="minorHAnsi"/>
          <w:color w:val="000000"/>
          <w:sz w:val="22"/>
          <w:szCs w:val="22"/>
          <w:shd w:val="clear" w:color="auto" w:fill="FFFFFF"/>
        </w:rPr>
        <w:t xml:space="preserve"> (</w:t>
      </w:r>
      <w:hyperlink r:id="rId34" w:history="1">
        <w:r w:rsidRPr="005B7D0D">
          <w:rPr>
            <w:rStyle w:val="Hyperlink"/>
            <w:rFonts w:asciiTheme="minorHAnsi" w:hAnsiTheme="minorHAnsi" w:cstheme="minorHAnsi"/>
            <w:sz w:val="22"/>
            <w:szCs w:val="22"/>
            <w:shd w:val="clear" w:color="auto" w:fill="FFFFFF"/>
          </w:rPr>
          <w:t>www.vlakglasrecycling.nl</w:t>
        </w:r>
      </w:hyperlink>
      <w:r>
        <w:rPr>
          <w:rFonts w:asciiTheme="minorHAnsi" w:hAnsiTheme="minorHAnsi" w:cstheme="minorHAnsi"/>
          <w:color w:val="000000"/>
          <w:sz w:val="22"/>
          <w:szCs w:val="22"/>
          <w:shd w:val="clear" w:color="auto" w:fill="FFFFFF"/>
        </w:rPr>
        <w:t xml:space="preserve">) </w:t>
      </w:r>
    </w:p>
    <w:p w14:paraId="5F797811" w14:textId="77777777" w:rsidR="00350142" w:rsidRDefault="00350142" w:rsidP="00350142">
      <w:pPr>
        <w:jc w:val="center"/>
        <w:rPr>
          <w:rFonts w:asciiTheme="minorHAnsi" w:hAnsiTheme="minorHAnsi" w:cstheme="minorHAnsi"/>
          <w:color w:val="000000"/>
          <w:sz w:val="22"/>
          <w:szCs w:val="22"/>
          <w:shd w:val="clear" w:color="auto" w:fill="FFFFFF"/>
        </w:rPr>
      </w:pPr>
      <w:r w:rsidRPr="009649AD">
        <w:rPr>
          <w:rFonts w:asciiTheme="minorHAnsi" w:hAnsiTheme="minorHAnsi" w:cstheme="minorHAnsi"/>
          <w:noProof/>
          <w:color w:val="000000"/>
          <w:sz w:val="22"/>
          <w:szCs w:val="22"/>
          <w:shd w:val="clear" w:color="auto" w:fill="FFFFFF"/>
        </w:rPr>
        <w:lastRenderedPageBreak/>
        <w:drawing>
          <wp:inline distT="0" distB="0" distL="0" distR="0" wp14:anchorId="65E02431" wp14:editId="62D94F14">
            <wp:extent cx="4870700" cy="2952902"/>
            <wp:effectExtent l="0" t="0" r="635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2"/>
                    <pic:cNvPicPr/>
                  </pic:nvPicPr>
                  <pic:blipFill>
                    <a:blip r:embed="rId35">
                      <a:extLst>
                        <a:ext uri="{28A0092B-C50C-407E-A947-70E740481C1C}">
                          <a14:useLocalDpi xmlns:a14="http://schemas.microsoft.com/office/drawing/2010/main" val="0"/>
                        </a:ext>
                      </a:extLst>
                    </a:blip>
                    <a:stretch>
                      <a:fillRect/>
                    </a:stretch>
                  </pic:blipFill>
                  <pic:spPr>
                    <a:xfrm>
                      <a:off x="0" y="0"/>
                      <a:ext cx="4870700" cy="2952902"/>
                    </a:xfrm>
                    <a:prstGeom prst="rect">
                      <a:avLst/>
                    </a:prstGeom>
                  </pic:spPr>
                </pic:pic>
              </a:graphicData>
            </a:graphic>
          </wp:inline>
        </w:drawing>
      </w:r>
    </w:p>
    <w:p w14:paraId="52000582" w14:textId="77777777" w:rsidR="00350142" w:rsidRPr="009649AD" w:rsidRDefault="00350142" w:rsidP="00350142">
      <w:pPr>
        <w:jc w:val="center"/>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Schema x: Infographic kringloop Vlakglas Recycling Nederland</w:t>
      </w:r>
    </w:p>
    <w:p w14:paraId="1CD7A463" w14:textId="77777777" w:rsidR="005654BA" w:rsidRDefault="005654BA">
      <w:pPr>
        <w:rPr>
          <w:rFonts w:ascii="Calibri" w:eastAsia="Calibri" w:hAnsi="Calibri" w:cs="Calibri"/>
          <w:strike/>
          <w:sz w:val="22"/>
          <w:szCs w:val="22"/>
        </w:rPr>
      </w:pPr>
    </w:p>
    <w:p w14:paraId="17CA1EA4" w14:textId="77777777" w:rsidR="005654BA" w:rsidRDefault="009A207C">
      <w:pPr>
        <w:rPr>
          <w:rFonts w:ascii="Calibri" w:eastAsia="Calibri" w:hAnsi="Calibri" w:cs="Calibri"/>
          <w:sz w:val="22"/>
          <w:szCs w:val="22"/>
        </w:rPr>
      </w:pPr>
      <w:sdt>
        <w:sdtPr>
          <w:tag w:val="goog_rdk_43"/>
          <w:id w:val="-1072033346"/>
        </w:sdtPr>
        <w:sdtEndPr/>
        <w:sdtContent/>
      </w:sdt>
      <w:r w:rsidR="00542425">
        <w:rPr>
          <w:rFonts w:ascii="Calibri" w:eastAsia="Calibri" w:hAnsi="Calibri" w:cs="Calibri"/>
          <w:b/>
          <w:i/>
          <w:sz w:val="22"/>
          <w:szCs w:val="22"/>
        </w:rPr>
        <w:t>2.8 Levenscyclus modellen</w:t>
      </w:r>
    </w:p>
    <w:p w14:paraId="400647A7" w14:textId="77777777" w:rsidR="005654BA" w:rsidRDefault="005654BA">
      <w:pPr>
        <w:widowControl w:val="0"/>
        <w:rPr>
          <w:rFonts w:ascii="Calibri" w:eastAsia="Calibri" w:hAnsi="Calibri" w:cs="Calibri"/>
          <w:sz w:val="22"/>
          <w:szCs w:val="22"/>
        </w:rPr>
      </w:pPr>
    </w:p>
    <w:p w14:paraId="4BF7B5D9" w14:textId="77777777" w:rsidR="005654BA" w:rsidRDefault="00542425">
      <w:pPr>
        <w:widowControl w:val="0"/>
        <w:rPr>
          <w:rFonts w:ascii="Calibri" w:eastAsia="Calibri" w:hAnsi="Calibri" w:cs="Calibri"/>
          <w:sz w:val="22"/>
          <w:szCs w:val="22"/>
        </w:rPr>
      </w:pPr>
      <w:r>
        <w:rPr>
          <w:rFonts w:ascii="Calibri" w:eastAsia="Calibri" w:hAnsi="Calibri" w:cs="Calibri"/>
          <w:sz w:val="22"/>
          <w:szCs w:val="22"/>
        </w:rPr>
        <w:t xml:space="preserve">Uitgangspunt van levenscyclusmodellen is dat producenten gedurende de gehele levenscyclus eigenaarschap behouden van de producten die zij maken (het principe van Producer Ownership). Deze businessmodellen zetten dan in op volledige verdienstelijking. Producenten realiseren maximale controle op de grondstoffen die zij gebruiken in hun producten inclusief de recyclaten die hieruit herwonnen worden, en kunnen zo de gehele kringloop sluiten. De ambitie om kringlopen volledig te kunnen sluiten is leidend bij de keuze van grondstoffen, productontwerp, inrichting van de dienst, en de ondersteunende processen zoals bijvoorbeeld product en take-backsystemen en digitalisering. </w:t>
      </w:r>
    </w:p>
    <w:p w14:paraId="79081A0C" w14:textId="77777777" w:rsidR="005654BA" w:rsidRDefault="005654BA">
      <w:pPr>
        <w:widowControl w:val="0"/>
        <w:rPr>
          <w:rFonts w:ascii="Calibri" w:eastAsia="Calibri" w:hAnsi="Calibri" w:cs="Calibri"/>
          <w:sz w:val="22"/>
          <w:szCs w:val="22"/>
        </w:rPr>
      </w:pPr>
    </w:p>
    <w:p w14:paraId="46DC44DB" w14:textId="77777777" w:rsidR="005654BA" w:rsidRDefault="00542425">
      <w:pPr>
        <w:numPr>
          <w:ilvl w:val="0"/>
          <w:numId w:val="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Focus: ontwerpen, maken, gebruiken, onderhouden, hergebruiken, terugwinnen</w:t>
      </w:r>
    </w:p>
    <w:p w14:paraId="0B4A6133" w14:textId="77777777" w:rsidR="005654BA" w:rsidRDefault="00542425">
      <w:pPr>
        <w:numPr>
          <w:ilvl w:val="0"/>
          <w:numId w:val="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Waardecreatie (ambitie): verduurzaming, recycling en circulariteit, sociaal, ecologisch</w:t>
      </w:r>
    </w:p>
    <w:p w14:paraId="3F7F9AA0" w14:textId="77777777" w:rsidR="005654BA" w:rsidRDefault="00542425">
      <w:pPr>
        <w:numPr>
          <w:ilvl w:val="0"/>
          <w:numId w:val="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Organisatie: kringloop, systeem</w:t>
      </w:r>
    </w:p>
    <w:p w14:paraId="1D5BAF57" w14:textId="77777777" w:rsidR="005654BA" w:rsidRPr="00071485" w:rsidRDefault="00542425">
      <w:pPr>
        <w:numPr>
          <w:ilvl w:val="0"/>
          <w:numId w:val="7"/>
        </w:numPr>
        <w:pBdr>
          <w:top w:val="nil"/>
          <w:left w:val="nil"/>
          <w:bottom w:val="nil"/>
          <w:right w:val="nil"/>
          <w:between w:val="nil"/>
        </w:pBdr>
        <w:rPr>
          <w:rFonts w:ascii="Calibri" w:eastAsia="Calibri" w:hAnsi="Calibri" w:cs="Calibri"/>
          <w:color w:val="000000"/>
          <w:sz w:val="22"/>
          <w:szCs w:val="22"/>
          <w:lang w:val="en-US"/>
        </w:rPr>
      </w:pPr>
      <w:r w:rsidRPr="00071485">
        <w:rPr>
          <w:rFonts w:ascii="Calibri" w:eastAsia="Calibri" w:hAnsi="Calibri" w:cs="Calibri"/>
          <w:color w:val="000000"/>
          <w:sz w:val="22"/>
          <w:szCs w:val="22"/>
          <w:lang w:val="en-US"/>
        </w:rPr>
        <w:t xml:space="preserve">Strategie: rethink, reduce, reuse, repair, refurbish, remanufacture, repurpose, recycle </w:t>
      </w:r>
    </w:p>
    <w:p w14:paraId="61624D75" w14:textId="77777777" w:rsidR="005654BA" w:rsidRDefault="00542425">
      <w:pPr>
        <w:numPr>
          <w:ilvl w:val="0"/>
          <w:numId w:val="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Ondersteuning: digitalisering &amp; dataficatie, retour-logistiek</w:t>
      </w:r>
      <w:r>
        <w:rPr>
          <w:rFonts w:ascii="Calibri" w:eastAsia="Calibri" w:hAnsi="Calibri" w:cs="Calibri"/>
          <w:sz w:val="22"/>
          <w:szCs w:val="22"/>
        </w:rPr>
        <w:t>,</w:t>
      </w:r>
      <w:r>
        <w:rPr>
          <w:rFonts w:ascii="Calibri" w:eastAsia="Calibri" w:hAnsi="Calibri" w:cs="Calibri"/>
          <w:color w:val="000000"/>
          <w:sz w:val="22"/>
          <w:szCs w:val="22"/>
        </w:rPr>
        <w:t xml:space="preserve"> competenties, kwaliteitsbewaking</w:t>
      </w:r>
    </w:p>
    <w:p w14:paraId="13426BD5" w14:textId="77777777" w:rsidR="005654BA" w:rsidRDefault="00542425">
      <w:pPr>
        <w:numPr>
          <w:ilvl w:val="0"/>
          <w:numId w:val="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Verdienmodel: abonnement, gebruik reststromen en recyclaten, koop-terugkoop</w:t>
      </w:r>
      <w:r>
        <w:rPr>
          <w:rFonts w:ascii="Calibri" w:eastAsia="Calibri" w:hAnsi="Calibri" w:cs="Calibri"/>
          <w:sz w:val="22"/>
          <w:szCs w:val="22"/>
        </w:rPr>
        <w:t>,</w:t>
      </w:r>
      <w:r>
        <w:rPr>
          <w:rFonts w:ascii="Calibri" w:eastAsia="Calibri" w:hAnsi="Calibri" w:cs="Calibri"/>
          <w:color w:val="000000"/>
          <w:sz w:val="22"/>
          <w:szCs w:val="22"/>
        </w:rPr>
        <w:t xml:space="preserve"> lease</w:t>
      </w:r>
      <w:r>
        <w:rPr>
          <w:rFonts w:ascii="Calibri" w:eastAsia="Calibri" w:hAnsi="Calibri" w:cs="Calibri"/>
          <w:sz w:val="22"/>
          <w:szCs w:val="22"/>
        </w:rPr>
        <w:t>,</w:t>
      </w:r>
      <w:r>
        <w:rPr>
          <w:rFonts w:ascii="Calibri" w:eastAsia="Calibri" w:hAnsi="Calibri" w:cs="Calibri"/>
          <w:color w:val="000000"/>
          <w:sz w:val="22"/>
          <w:szCs w:val="22"/>
        </w:rPr>
        <w:t xml:space="preserve"> onderhoud en inspectie</w:t>
      </w:r>
      <w:r>
        <w:rPr>
          <w:rFonts w:ascii="Calibri" w:eastAsia="Calibri" w:hAnsi="Calibri" w:cs="Calibri"/>
          <w:sz w:val="22"/>
          <w:szCs w:val="22"/>
        </w:rPr>
        <w:t>,</w:t>
      </w:r>
      <w:r>
        <w:rPr>
          <w:rFonts w:ascii="Calibri" w:eastAsia="Calibri" w:hAnsi="Calibri" w:cs="Calibri"/>
          <w:color w:val="000000"/>
          <w:sz w:val="22"/>
          <w:szCs w:val="22"/>
        </w:rPr>
        <w:t xml:space="preserve"> verlengde levensduur, garantie</w:t>
      </w:r>
    </w:p>
    <w:p w14:paraId="762F7430" w14:textId="77777777" w:rsidR="005654BA" w:rsidRDefault="00542425">
      <w:pPr>
        <w:numPr>
          <w:ilvl w:val="0"/>
          <w:numId w:val="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Impact: materiaalbesparing</w:t>
      </w:r>
      <w:r>
        <w:rPr>
          <w:rFonts w:ascii="Calibri" w:eastAsia="Calibri" w:hAnsi="Calibri" w:cs="Calibri"/>
          <w:sz w:val="22"/>
          <w:szCs w:val="22"/>
        </w:rPr>
        <w:t>,</w:t>
      </w:r>
      <w:r>
        <w:rPr>
          <w:rFonts w:ascii="Calibri" w:eastAsia="Calibri" w:hAnsi="Calibri" w:cs="Calibri"/>
          <w:color w:val="000000"/>
          <w:sz w:val="22"/>
          <w:szCs w:val="22"/>
        </w:rPr>
        <w:t xml:space="preserve"> CO2-reductie</w:t>
      </w:r>
    </w:p>
    <w:p w14:paraId="15893CEB" w14:textId="77777777" w:rsidR="005654BA" w:rsidRDefault="005654BA">
      <w:pPr>
        <w:rPr>
          <w:rFonts w:ascii="Calibri" w:eastAsia="Calibri" w:hAnsi="Calibri" w:cs="Calibri"/>
          <w:sz w:val="22"/>
          <w:szCs w:val="22"/>
        </w:rPr>
      </w:pPr>
    </w:p>
    <w:p w14:paraId="4CF2B101" w14:textId="77777777" w:rsidR="005654BA" w:rsidRDefault="00542425">
      <w:pPr>
        <w:rPr>
          <w:rFonts w:ascii="Calibri" w:eastAsia="Calibri" w:hAnsi="Calibri" w:cs="Calibri"/>
          <w:i/>
          <w:sz w:val="22"/>
          <w:szCs w:val="22"/>
        </w:rPr>
      </w:pPr>
      <w:r>
        <w:rPr>
          <w:rFonts w:ascii="Calibri" w:eastAsia="Calibri" w:hAnsi="Calibri" w:cs="Calibri"/>
          <w:i/>
          <w:sz w:val="22"/>
          <w:szCs w:val="22"/>
        </w:rPr>
        <w:t>CASUÏSTIEK</w:t>
      </w:r>
    </w:p>
    <w:p w14:paraId="157D3E98" w14:textId="77777777" w:rsidR="005654BA" w:rsidRDefault="005654BA">
      <w:pPr>
        <w:rPr>
          <w:rFonts w:ascii="Calibri" w:eastAsia="Calibri" w:hAnsi="Calibri" w:cs="Calibri"/>
          <w:sz w:val="22"/>
          <w:szCs w:val="22"/>
        </w:rPr>
      </w:pPr>
    </w:p>
    <w:p w14:paraId="00D70EC9" w14:textId="77777777" w:rsidR="005654BA" w:rsidRDefault="00542425">
      <w:pPr>
        <w:rPr>
          <w:rFonts w:ascii="Calibri" w:eastAsia="Calibri" w:hAnsi="Calibri" w:cs="Calibri"/>
          <w:sz w:val="22"/>
          <w:szCs w:val="22"/>
        </w:rPr>
      </w:pPr>
      <w:r>
        <w:rPr>
          <w:rFonts w:ascii="Calibri" w:eastAsia="Calibri" w:hAnsi="Calibri" w:cs="Calibri"/>
          <w:sz w:val="22"/>
          <w:szCs w:val="22"/>
        </w:rPr>
        <w:t>BlueMovement (NL), onderdeel van BSH Huishoudapparaten, is een abonnementsmodel waarin consumenten kiezen voor het gebruik van een apparaat in plaats van het bezit. Gedurende de abonnementsperiode, variërend van zes maanden tot zes jaar, voert BlueMovement kosteloos reparaties uit. Na afloop van het abonnement worden apparaten gerefurbished en opnieuw ingezet. Aan het einde van de levensduur wordt het apparaat gerecycled. Op deze manier worden grondstoffen zo lang mogelijk gebruikt. BSH voert zijn bedrijfsactiviteiten uit zonder een ecologische voetafdruk achter te laten. In 2020 behaalde BSH een omzet van €13,9 miljard. (</w:t>
      </w:r>
      <w:hyperlink r:id="rId36">
        <w:r>
          <w:rPr>
            <w:rFonts w:ascii="Calibri" w:eastAsia="Calibri" w:hAnsi="Calibri" w:cs="Calibri"/>
            <w:color w:val="1155CC"/>
            <w:sz w:val="22"/>
            <w:szCs w:val="22"/>
            <w:u w:val="single"/>
          </w:rPr>
          <w:t>https://www.bluemovement.com/nl-nl</w:t>
        </w:r>
      </w:hyperlink>
      <w:r>
        <w:rPr>
          <w:rFonts w:ascii="Calibri" w:eastAsia="Calibri" w:hAnsi="Calibri" w:cs="Calibri"/>
          <w:sz w:val="22"/>
          <w:szCs w:val="22"/>
        </w:rPr>
        <w:t xml:space="preserve">) </w:t>
      </w:r>
    </w:p>
    <w:p w14:paraId="555EE606" w14:textId="77777777" w:rsidR="005654BA" w:rsidRDefault="005654BA">
      <w:pPr>
        <w:rPr>
          <w:rFonts w:ascii="Calibri" w:eastAsia="Calibri" w:hAnsi="Calibri" w:cs="Calibri"/>
          <w:sz w:val="22"/>
          <w:szCs w:val="22"/>
        </w:rPr>
      </w:pPr>
    </w:p>
    <w:p w14:paraId="34AB4614" w14:textId="77777777" w:rsidR="005654BA" w:rsidRDefault="00542425">
      <w:pPr>
        <w:rPr>
          <w:rFonts w:ascii="Calibri" w:eastAsia="Calibri" w:hAnsi="Calibri" w:cs="Calibri"/>
          <w:sz w:val="22"/>
          <w:szCs w:val="22"/>
        </w:rPr>
      </w:pPr>
      <w:r>
        <w:rPr>
          <w:rFonts w:ascii="Calibri" w:eastAsia="Calibri" w:hAnsi="Calibri" w:cs="Calibri"/>
          <w:sz w:val="22"/>
          <w:szCs w:val="22"/>
        </w:rPr>
        <w:lastRenderedPageBreak/>
        <w:t>Gerrard Street (NL) produceert circulaire koptelefoons gefocust op een zo lang mogelijke levensduur om elektronisch afval tegen te gaan. De koptelefoons worden modulair ontworpen waardoor onderdelen gerepareerd kunnen worden in het geval van een defect of slijtage. Gerrard Street neemt de oude onderdelen terug voor reparatie, hergebruik of recycling. De consument kan kiezen of hij de koptelefoon koopt met levenslange garantie, of gebruikt als abonnement. Sinds de oprichting in 2015 heeft Gerrard Street 2.000 koptelefoons gered van de elektronische afvalberg (2020). (</w:t>
      </w:r>
      <w:hyperlink r:id="rId37">
        <w:r>
          <w:rPr>
            <w:rFonts w:ascii="Calibri" w:eastAsia="Calibri" w:hAnsi="Calibri" w:cs="Calibri"/>
            <w:color w:val="1155CC"/>
            <w:sz w:val="22"/>
            <w:szCs w:val="22"/>
            <w:u w:val="single"/>
          </w:rPr>
          <w:t>https://gerrardstreet.nl/</w:t>
        </w:r>
      </w:hyperlink>
      <w:r>
        <w:rPr>
          <w:rFonts w:ascii="Calibri" w:eastAsia="Calibri" w:hAnsi="Calibri" w:cs="Calibri"/>
          <w:sz w:val="22"/>
          <w:szCs w:val="22"/>
        </w:rPr>
        <w:t xml:space="preserve">) </w:t>
      </w:r>
    </w:p>
    <w:p w14:paraId="29AC40AA" w14:textId="77777777" w:rsidR="005654BA" w:rsidRDefault="005654BA">
      <w:pPr>
        <w:rPr>
          <w:rFonts w:ascii="Calibri" w:eastAsia="Calibri" w:hAnsi="Calibri" w:cs="Calibri"/>
          <w:sz w:val="22"/>
          <w:szCs w:val="22"/>
        </w:rPr>
      </w:pPr>
    </w:p>
    <w:p w14:paraId="5039739A" w14:textId="77777777" w:rsidR="005654BA" w:rsidRDefault="00542425">
      <w:pPr>
        <w:rPr>
          <w:rFonts w:ascii="Calibri" w:eastAsia="Calibri" w:hAnsi="Calibri" w:cs="Calibri"/>
          <w:sz w:val="22"/>
          <w:szCs w:val="22"/>
        </w:rPr>
      </w:pPr>
      <w:r>
        <w:rPr>
          <w:rFonts w:ascii="Calibri" w:eastAsia="Calibri" w:hAnsi="Calibri" w:cs="Calibri"/>
          <w:sz w:val="22"/>
          <w:szCs w:val="22"/>
        </w:rPr>
        <w:t>Kodibox (BE) voorziet verhuizers van stevige kunststoffen verhuisdozen. Verhuizers kunnen de verhuisdozen huren. De verhuisdozen kunnen 400 keer hergebruikt worden en zijn daarna 100% recyclebaar. De kunststoffen verhuisdozen stoten zestien keer minder CO2 uit dan de kartonnen verhuisdozen. Kodibox is onderdeel van Vervaet Verhuis wat een jaarlijkse omzet maakte van €800.000 (2019). (</w:t>
      </w:r>
      <w:hyperlink r:id="rId38">
        <w:r>
          <w:rPr>
            <w:rFonts w:ascii="Calibri" w:eastAsia="Calibri" w:hAnsi="Calibri" w:cs="Calibri"/>
            <w:color w:val="1155CC"/>
            <w:sz w:val="22"/>
            <w:szCs w:val="22"/>
            <w:u w:val="single"/>
          </w:rPr>
          <w:t>https://www.kodibox.be/nl</w:t>
        </w:r>
      </w:hyperlink>
      <w:r>
        <w:rPr>
          <w:rFonts w:ascii="Calibri" w:eastAsia="Calibri" w:hAnsi="Calibri" w:cs="Calibri"/>
          <w:sz w:val="22"/>
          <w:szCs w:val="22"/>
        </w:rPr>
        <w:t xml:space="preserve">) </w:t>
      </w:r>
    </w:p>
    <w:p w14:paraId="56C959A8" w14:textId="77777777" w:rsidR="00350142" w:rsidRDefault="00350142">
      <w:pPr>
        <w:rPr>
          <w:rFonts w:ascii="Calibri" w:eastAsia="Calibri" w:hAnsi="Calibri" w:cs="Calibri"/>
          <w:sz w:val="22"/>
          <w:szCs w:val="22"/>
        </w:rPr>
      </w:pPr>
    </w:p>
    <w:p w14:paraId="4DC85607" w14:textId="77777777" w:rsidR="00350142" w:rsidRDefault="00350142" w:rsidP="00350142">
      <w:pPr>
        <w:rPr>
          <w:rFonts w:ascii="Calibri" w:eastAsia="Calibri" w:hAnsi="Calibri" w:cs="Calibri"/>
          <w:sz w:val="22"/>
          <w:szCs w:val="22"/>
        </w:rPr>
      </w:pPr>
      <w:r>
        <w:rPr>
          <w:rFonts w:ascii="Calibri" w:eastAsia="Calibri" w:hAnsi="Calibri" w:cs="Calibri"/>
          <w:sz w:val="22"/>
          <w:szCs w:val="22"/>
        </w:rPr>
        <w:t>Logge (NL) levert maatwerk in circulaire kantoorinrichting. Logge gebruikt alleen hernieuwbare materialen en wil uiteindelijk alle producten weer terugbrengen in de materiaalkringloop, zodat er geen afvalstroom meer is. Hierin maakt Logge gebruik van verschillende manieren voor circulaire interieurbouw: 1) circulair interieur, 2) circulair interieur met terugkoopgarantie (koop-terugkoop), 3) verdienstelijking van circulair interieur (Product-as-a-Service (PAAS)), 4) materialenpaspoort, en 5) true price. Naast circulaire projecten focust Logge zich ook op projecten waarin bestaande materialen worden hergebruikt of refurbished. Sinds 2016 heeft Logge 41 projecten uitgevoerd bij uiteenlopende opdrachtgevers (bijvoorbeeld PA Consulting Group, Baker &amp; McKenzie, DSM). (</w:t>
      </w:r>
      <w:hyperlink r:id="rId39" w:history="1">
        <w:r w:rsidRPr="005B7D0D">
          <w:rPr>
            <w:rStyle w:val="Hyperlink"/>
            <w:rFonts w:ascii="Calibri" w:eastAsia="Calibri" w:hAnsi="Calibri" w:cs="Calibri"/>
            <w:sz w:val="22"/>
            <w:szCs w:val="22"/>
          </w:rPr>
          <w:t>https://logge.nl/</w:t>
        </w:r>
      </w:hyperlink>
      <w:r>
        <w:rPr>
          <w:rFonts w:ascii="Calibri" w:eastAsia="Calibri" w:hAnsi="Calibri" w:cs="Calibri"/>
          <w:sz w:val="22"/>
          <w:szCs w:val="22"/>
        </w:rPr>
        <w:t xml:space="preserve">) </w:t>
      </w:r>
    </w:p>
    <w:p w14:paraId="19993AB7" w14:textId="77777777" w:rsidR="00350142" w:rsidRDefault="00350142" w:rsidP="00350142">
      <w:pPr>
        <w:rPr>
          <w:rFonts w:ascii="FedraSansPro-Book" w:hAnsi="FedraSansPro-Book" w:cs="FedraSansPro-Book"/>
          <w:sz w:val="20"/>
          <w:szCs w:val="20"/>
        </w:rPr>
      </w:pPr>
    </w:p>
    <w:p w14:paraId="266E2EBC" w14:textId="77777777" w:rsidR="00350142" w:rsidRDefault="00350142" w:rsidP="00350142">
      <w:pPr>
        <w:jc w:val="center"/>
        <w:rPr>
          <w:rFonts w:ascii="Calibri" w:eastAsia="Calibri" w:hAnsi="Calibri" w:cs="Calibri"/>
          <w:sz w:val="22"/>
          <w:szCs w:val="22"/>
        </w:rPr>
      </w:pPr>
      <w:r w:rsidRPr="009649AD">
        <w:rPr>
          <w:rFonts w:ascii="Calibri" w:eastAsia="Calibri" w:hAnsi="Calibri" w:cs="Calibri"/>
          <w:noProof/>
          <w:sz w:val="22"/>
          <w:szCs w:val="22"/>
        </w:rPr>
        <w:drawing>
          <wp:inline distT="0" distB="0" distL="0" distR="0" wp14:anchorId="6632DDF0" wp14:editId="487924D1">
            <wp:extent cx="3968954" cy="2578233"/>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3"/>
                    <pic:cNvPicPr/>
                  </pic:nvPicPr>
                  <pic:blipFill>
                    <a:blip r:embed="rId40">
                      <a:extLst>
                        <a:ext uri="{28A0092B-C50C-407E-A947-70E740481C1C}">
                          <a14:useLocalDpi xmlns:a14="http://schemas.microsoft.com/office/drawing/2010/main" val="0"/>
                        </a:ext>
                      </a:extLst>
                    </a:blip>
                    <a:stretch>
                      <a:fillRect/>
                    </a:stretch>
                  </pic:blipFill>
                  <pic:spPr>
                    <a:xfrm>
                      <a:off x="0" y="0"/>
                      <a:ext cx="3968954" cy="2578233"/>
                    </a:xfrm>
                    <a:prstGeom prst="rect">
                      <a:avLst/>
                    </a:prstGeom>
                  </pic:spPr>
                </pic:pic>
              </a:graphicData>
            </a:graphic>
          </wp:inline>
        </w:drawing>
      </w:r>
    </w:p>
    <w:p w14:paraId="6C03BB3C" w14:textId="77777777" w:rsidR="00350142" w:rsidRPr="001F3858" w:rsidRDefault="00350142" w:rsidP="00350142">
      <w:pPr>
        <w:jc w:val="center"/>
        <w:rPr>
          <w:rFonts w:ascii="Calibri" w:eastAsia="Calibri" w:hAnsi="Calibri" w:cs="Calibri"/>
          <w:sz w:val="22"/>
          <w:szCs w:val="22"/>
        </w:rPr>
      </w:pPr>
      <w:r>
        <w:rPr>
          <w:rFonts w:ascii="Calibri" w:eastAsia="Calibri" w:hAnsi="Calibri" w:cs="Calibri"/>
          <w:sz w:val="22"/>
          <w:szCs w:val="22"/>
        </w:rPr>
        <w:t>Schema x: Infographic kringloop Logge</w:t>
      </w:r>
    </w:p>
    <w:p w14:paraId="058155E1" w14:textId="77777777" w:rsidR="00350142" w:rsidRDefault="00350142">
      <w:pPr>
        <w:rPr>
          <w:rFonts w:ascii="Calibri" w:eastAsia="Calibri" w:hAnsi="Calibri" w:cs="Calibri"/>
          <w:sz w:val="22"/>
          <w:szCs w:val="22"/>
        </w:rPr>
      </w:pPr>
    </w:p>
    <w:p w14:paraId="4714BD7A" w14:textId="77777777" w:rsidR="005654BA" w:rsidRDefault="00542425">
      <w:pPr>
        <w:rPr>
          <w:rFonts w:ascii="Calibri" w:eastAsia="Calibri" w:hAnsi="Calibri" w:cs="Calibri"/>
          <w:b/>
          <w:color w:val="000000"/>
          <w:sz w:val="22"/>
          <w:szCs w:val="22"/>
        </w:rPr>
      </w:pPr>
      <w:r>
        <w:br w:type="page"/>
      </w:r>
    </w:p>
    <w:p w14:paraId="01B5C5B2" w14:textId="77777777" w:rsidR="005654BA" w:rsidRDefault="005654BA">
      <w:pPr>
        <w:jc w:val="center"/>
        <w:rPr>
          <w:b/>
          <w:color w:val="000000"/>
          <w:sz w:val="56"/>
          <w:szCs w:val="56"/>
        </w:rPr>
      </w:pPr>
    </w:p>
    <w:p w14:paraId="356DDF02" w14:textId="77777777" w:rsidR="005654BA" w:rsidRDefault="005654BA">
      <w:pPr>
        <w:jc w:val="center"/>
        <w:rPr>
          <w:b/>
          <w:color w:val="000000"/>
          <w:sz w:val="56"/>
          <w:szCs w:val="56"/>
        </w:rPr>
      </w:pPr>
    </w:p>
    <w:p w14:paraId="5311230C" w14:textId="77777777" w:rsidR="005654BA" w:rsidRDefault="005654BA">
      <w:pPr>
        <w:jc w:val="center"/>
        <w:rPr>
          <w:b/>
          <w:color w:val="000000"/>
          <w:sz w:val="56"/>
          <w:szCs w:val="56"/>
        </w:rPr>
      </w:pPr>
    </w:p>
    <w:p w14:paraId="537A739A" w14:textId="77777777" w:rsidR="005654BA" w:rsidRDefault="005654BA">
      <w:pPr>
        <w:jc w:val="center"/>
        <w:rPr>
          <w:b/>
          <w:color w:val="000000"/>
          <w:sz w:val="56"/>
          <w:szCs w:val="56"/>
        </w:rPr>
      </w:pPr>
    </w:p>
    <w:p w14:paraId="1BB1B889" w14:textId="77777777" w:rsidR="005654BA" w:rsidRDefault="005654BA">
      <w:pPr>
        <w:jc w:val="center"/>
        <w:rPr>
          <w:b/>
          <w:color w:val="000000"/>
          <w:sz w:val="56"/>
          <w:szCs w:val="56"/>
        </w:rPr>
      </w:pPr>
    </w:p>
    <w:p w14:paraId="0C010E3B" w14:textId="77777777" w:rsidR="005654BA" w:rsidRDefault="00542425">
      <w:pPr>
        <w:jc w:val="center"/>
        <w:rPr>
          <w:b/>
          <w:color w:val="000000"/>
          <w:sz w:val="56"/>
          <w:szCs w:val="56"/>
        </w:rPr>
      </w:pPr>
      <w:r>
        <w:rPr>
          <w:b/>
          <w:color w:val="000000"/>
          <w:sz w:val="56"/>
          <w:szCs w:val="56"/>
        </w:rPr>
        <w:t>DEEL 3</w:t>
      </w:r>
    </w:p>
    <w:p w14:paraId="1F8B923A" w14:textId="77777777" w:rsidR="005654BA" w:rsidRDefault="005654BA">
      <w:pPr>
        <w:jc w:val="center"/>
        <w:rPr>
          <w:b/>
          <w:color w:val="000000"/>
          <w:sz w:val="56"/>
          <w:szCs w:val="56"/>
        </w:rPr>
      </w:pPr>
    </w:p>
    <w:p w14:paraId="487575AA" w14:textId="77777777" w:rsidR="005654BA" w:rsidRDefault="00542425">
      <w:pPr>
        <w:jc w:val="center"/>
        <w:rPr>
          <w:b/>
          <w:color w:val="000000"/>
          <w:sz w:val="56"/>
          <w:szCs w:val="56"/>
        </w:rPr>
      </w:pPr>
      <w:r>
        <w:rPr>
          <w:b/>
          <w:color w:val="000000"/>
          <w:sz w:val="56"/>
          <w:szCs w:val="56"/>
        </w:rPr>
        <w:t xml:space="preserve">Quickscan </w:t>
      </w:r>
    </w:p>
    <w:p w14:paraId="5D2FD63E" w14:textId="77777777" w:rsidR="005654BA" w:rsidRDefault="00542425">
      <w:pPr>
        <w:rPr>
          <w:b/>
          <w:color w:val="000000"/>
          <w:sz w:val="28"/>
          <w:szCs w:val="28"/>
        </w:rPr>
      </w:pPr>
      <w:r>
        <w:br w:type="page"/>
      </w:r>
    </w:p>
    <w:p w14:paraId="0F3B0069" w14:textId="77777777" w:rsidR="005654BA" w:rsidRDefault="00542425">
      <w:pPr>
        <w:rPr>
          <w:rFonts w:ascii="Calibri" w:eastAsia="Calibri" w:hAnsi="Calibri" w:cs="Calibri"/>
          <w:b/>
          <w:color w:val="000000"/>
          <w:sz w:val="22"/>
          <w:szCs w:val="22"/>
        </w:rPr>
      </w:pPr>
      <w:r>
        <w:rPr>
          <w:rFonts w:ascii="Calibri" w:eastAsia="Calibri" w:hAnsi="Calibri" w:cs="Calibri"/>
          <w:b/>
          <w:color w:val="000000"/>
          <w:sz w:val="22"/>
          <w:szCs w:val="22"/>
        </w:rPr>
        <w:lastRenderedPageBreak/>
        <w:t>3.1 Opbouw Quickscan</w:t>
      </w:r>
    </w:p>
    <w:p w14:paraId="658B8798" w14:textId="77777777" w:rsidR="005654BA" w:rsidRDefault="005654BA">
      <w:pPr>
        <w:rPr>
          <w:rFonts w:ascii="Calibri" w:eastAsia="Calibri" w:hAnsi="Calibri" w:cs="Calibri"/>
          <w:color w:val="000000"/>
          <w:sz w:val="22"/>
          <w:szCs w:val="22"/>
        </w:rPr>
      </w:pPr>
    </w:p>
    <w:p w14:paraId="34DDCF0D"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 xml:space="preserve">De QuickScan bestaat uit twee fasen en </w:t>
      </w:r>
      <w:r>
        <w:rPr>
          <w:rFonts w:ascii="Calibri" w:eastAsia="Calibri" w:hAnsi="Calibri" w:cs="Calibri"/>
          <w:sz w:val="22"/>
          <w:szCs w:val="22"/>
        </w:rPr>
        <w:t>tien</w:t>
      </w:r>
      <w:r>
        <w:rPr>
          <w:rFonts w:ascii="Calibri" w:eastAsia="Calibri" w:hAnsi="Calibri" w:cs="Calibri"/>
          <w:color w:val="000000"/>
          <w:sz w:val="22"/>
          <w:szCs w:val="22"/>
        </w:rPr>
        <w:t xml:space="preserve">bouwstenen. </w:t>
      </w:r>
    </w:p>
    <w:p w14:paraId="3C5CF0BA" w14:textId="77777777" w:rsidR="005654BA" w:rsidRDefault="005654BA">
      <w:pPr>
        <w:rPr>
          <w:rFonts w:ascii="Calibri" w:eastAsia="Calibri" w:hAnsi="Calibri" w:cs="Calibri"/>
          <w:color w:val="000000"/>
          <w:sz w:val="22"/>
          <w:szCs w:val="22"/>
        </w:rPr>
      </w:pPr>
    </w:p>
    <w:p w14:paraId="548BE297"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 xml:space="preserve">In dit eerste deel van de QuickScan gaat u aan de hand van vijf bouwstenen na waar u met uw organisatie staat als het gaat over duurzaam en circulair ondernemen. Dat gebeurt aan de hand van vragen </w:t>
      </w:r>
      <w:r>
        <w:rPr>
          <w:rFonts w:ascii="Calibri" w:eastAsia="Calibri" w:hAnsi="Calibri" w:cs="Calibri"/>
          <w:sz w:val="22"/>
          <w:szCs w:val="22"/>
        </w:rPr>
        <w:t>waar</w:t>
      </w:r>
      <w:r w:rsidR="007B15C3">
        <w:rPr>
          <w:rFonts w:ascii="Calibri" w:eastAsia="Calibri" w:hAnsi="Calibri" w:cs="Calibri"/>
          <w:sz w:val="22"/>
          <w:szCs w:val="22"/>
        </w:rPr>
        <w:t xml:space="preserve"> </w:t>
      </w:r>
      <w:r>
        <w:rPr>
          <w:rFonts w:ascii="Calibri" w:eastAsia="Calibri" w:hAnsi="Calibri" w:cs="Calibri"/>
          <w:sz w:val="22"/>
          <w:szCs w:val="22"/>
        </w:rPr>
        <w:t>van</w:t>
      </w:r>
      <w:r w:rsidR="007B15C3">
        <w:rPr>
          <w:rFonts w:ascii="Calibri" w:eastAsia="Calibri" w:hAnsi="Calibri" w:cs="Calibri"/>
          <w:sz w:val="22"/>
          <w:szCs w:val="22"/>
        </w:rPr>
        <w:t xml:space="preserve"> </w:t>
      </w:r>
      <w:r>
        <w:rPr>
          <w:rFonts w:ascii="Calibri" w:eastAsia="Calibri" w:hAnsi="Calibri" w:cs="Calibri"/>
          <w:color w:val="000000"/>
          <w:sz w:val="22"/>
          <w:szCs w:val="22"/>
        </w:rPr>
        <w:t xml:space="preserve">u gevraagd wordt deze te scoren op een </w:t>
      </w:r>
      <w:r>
        <w:rPr>
          <w:rFonts w:ascii="Calibri" w:eastAsia="Calibri" w:hAnsi="Calibri" w:cs="Calibri"/>
          <w:sz w:val="22"/>
          <w:szCs w:val="22"/>
        </w:rPr>
        <w:t>vijfpuntsschaal</w:t>
      </w:r>
      <w:r>
        <w:rPr>
          <w:rFonts w:ascii="Calibri" w:eastAsia="Calibri" w:hAnsi="Calibri" w:cs="Calibri"/>
          <w:color w:val="000000"/>
          <w:sz w:val="22"/>
          <w:szCs w:val="22"/>
        </w:rPr>
        <w:t>. Per bouwsteen vindt u een aparte set vragen – deze staan in willekeurige volgorde. Het is een QuickScan, dus er is sprake van een snelle analyse.  Het resultaat is een ‘totaalplaatje’ en geeft inzicht in de vraag: Bent u een beginner, een gevorderde of koploper op het gebied v</w:t>
      </w:r>
      <w:r>
        <w:rPr>
          <w:rFonts w:ascii="Calibri" w:eastAsia="Calibri" w:hAnsi="Calibri" w:cs="Calibri"/>
          <w:sz w:val="22"/>
          <w:szCs w:val="22"/>
        </w:rPr>
        <w:t>an duurzaamheid en circulariteit</w:t>
      </w:r>
      <w:r>
        <w:rPr>
          <w:rFonts w:ascii="Calibri" w:eastAsia="Calibri" w:hAnsi="Calibri" w:cs="Calibri"/>
          <w:color w:val="000000"/>
          <w:sz w:val="22"/>
          <w:szCs w:val="22"/>
        </w:rPr>
        <w:t>?</w:t>
      </w:r>
    </w:p>
    <w:p w14:paraId="15809E97" w14:textId="77777777" w:rsidR="005654BA" w:rsidRDefault="005654BA">
      <w:pPr>
        <w:rPr>
          <w:rFonts w:ascii="Calibri" w:eastAsia="Calibri" w:hAnsi="Calibri" w:cs="Calibri"/>
          <w:color w:val="000000"/>
          <w:sz w:val="22"/>
          <w:szCs w:val="22"/>
        </w:rPr>
      </w:pPr>
    </w:p>
    <w:p w14:paraId="0250B145" w14:textId="77777777" w:rsidR="005654BA" w:rsidRDefault="00542425">
      <w:pPr>
        <w:rPr>
          <w:rFonts w:ascii="Calibri" w:eastAsia="Calibri" w:hAnsi="Calibri" w:cs="Calibri"/>
          <w:i/>
          <w:color w:val="000000"/>
          <w:sz w:val="22"/>
          <w:szCs w:val="22"/>
        </w:rPr>
      </w:pPr>
      <w:r>
        <w:rPr>
          <w:rFonts w:ascii="Calibri" w:eastAsia="Calibri" w:hAnsi="Calibri" w:cs="Calibri"/>
          <w:color w:val="000000"/>
          <w:sz w:val="22"/>
          <w:szCs w:val="22"/>
        </w:rPr>
        <w:tab/>
      </w:r>
      <w:r>
        <w:rPr>
          <w:rFonts w:ascii="Calibri" w:eastAsia="Calibri" w:hAnsi="Calibri" w:cs="Calibri"/>
          <w:i/>
          <w:color w:val="000000"/>
          <w:sz w:val="22"/>
          <w:szCs w:val="22"/>
        </w:rPr>
        <w:t>Fase één: positie bepalen</w:t>
      </w:r>
    </w:p>
    <w:p w14:paraId="6CAD5032" w14:textId="77777777" w:rsidR="005654BA" w:rsidRDefault="005654BA">
      <w:pPr>
        <w:rPr>
          <w:rFonts w:ascii="Calibri" w:eastAsia="Calibri" w:hAnsi="Calibri" w:cs="Calibri"/>
          <w:color w:val="000000"/>
          <w:sz w:val="22"/>
          <w:szCs w:val="22"/>
        </w:rPr>
      </w:pPr>
    </w:p>
    <w:p w14:paraId="4FEA8DD8" w14:textId="77777777" w:rsidR="005654BA" w:rsidRDefault="00542425">
      <w:pPr>
        <w:numPr>
          <w:ilvl w:val="0"/>
          <w:numId w:val="8"/>
        </w:numPr>
        <w:rPr>
          <w:rFonts w:ascii="Calibri" w:eastAsia="Calibri" w:hAnsi="Calibri" w:cs="Calibri"/>
          <w:color w:val="000000"/>
          <w:sz w:val="22"/>
          <w:szCs w:val="22"/>
        </w:rPr>
      </w:pPr>
      <w:r>
        <w:rPr>
          <w:rFonts w:ascii="Calibri" w:eastAsia="Calibri" w:hAnsi="Calibri" w:cs="Calibri"/>
          <w:b/>
          <w:color w:val="000000"/>
          <w:sz w:val="22"/>
          <w:szCs w:val="22"/>
        </w:rPr>
        <w:t>Prioriteit</w:t>
      </w:r>
      <w:r>
        <w:rPr>
          <w:rFonts w:ascii="Calibri" w:eastAsia="Calibri" w:hAnsi="Calibri" w:cs="Calibri"/>
          <w:color w:val="000000"/>
          <w:sz w:val="22"/>
          <w:szCs w:val="22"/>
        </w:rPr>
        <w:t>. Welke prioriteit heeft het om te kijken naar duurzaam en circulair ondernemen?</w:t>
      </w:r>
    </w:p>
    <w:p w14:paraId="745075CD" w14:textId="77777777" w:rsidR="005654BA" w:rsidRDefault="00542425">
      <w:pPr>
        <w:numPr>
          <w:ilvl w:val="0"/>
          <w:numId w:val="8"/>
        </w:numPr>
        <w:rPr>
          <w:rFonts w:ascii="Calibri" w:eastAsia="Calibri" w:hAnsi="Calibri" w:cs="Calibri"/>
          <w:color w:val="000000"/>
          <w:sz w:val="22"/>
          <w:szCs w:val="22"/>
        </w:rPr>
      </w:pPr>
      <w:r>
        <w:rPr>
          <w:rFonts w:ascii="Calibri" w:eastAsia="Calibri" w:hAnsi="Calibri" w:cs="Calibri"/>
          <w:b/>
          <w:color w:val="000000"/>
          <w:sz w:val="22"/>
          <w:szCs w:val="22"/>
        </w:rPr>
        <w:t>Ervaring</w:t>
      </w:r>
      <w:r>
        <w:rPr>
          <w:rFonts w:ascii="Calibri" w:eastAsia="Calibri" w:hAnsi="Calibri" w:cs="Calibri"/>
          <w:color w:val="000000"/>
          <w:sz w:val="22"/>
          <w:szCs w:val="22"/>
        </w:rPr>
        <w:t>. Waar staat u op dit moment met uw organisatie als het gaat om duurzaam en circulair ondernemen?</w:t>
      </w:r>
    </w:p>
    <w:p w14:paraId="4DC42D9C" w14:textId="77777777" w:rsidR="005654BA" w:rsidRDefault="00542425">
      <w:pPr>
        <w:numPr>
          <w:ilvl w:val="0"/>
          <w:numId w:val="8"/>
        </w:numPr>
        <w:rPr>
          <w:rFonts w:ascii="Calibri" w:eastAsia="Calibri" w:hAnsi="Calibri" w:cs="Calibri"/>
          <w:color w:val="000000"/>
          <w:sz w:val="22"/>
          <w:szCs w:val="22"/>
        </w:rPr>
      </w:pPr>
      <w:r>
        <w:rPr>
          <w:rFonts w:ascii="Calibri" w:eastAsia="Calibri" w:hAnsi="Calibri" w:cs="Calibri"/>
          <w:b/>
          <w:color w:val="000000"/>
          <w:sz w:val="22"/>
          <w:szCs w:val="22"/>
        </w:rPr>
        <w:t>Ambitie</w:t>
      </w:r>
      <w:r>
        <w:rPr>
          <w:rFonts w:ascii="Calibri" w:eastAsia="Calibri" w:hAnsi="Calibri" w:cs="Calibri"/>
          <w:color w:val="000000"/>
          <w:sz w:val="22"/>
          <w:szCs w:val="22"/>
        </w:rPr>
        <w:t>. Waar wilt u als onderneming naar toe als het gaat om duurzaam en circulair ondernemen?</w:t>
      </w:r>
    </w:p>
    <w:p w14:paraId="7A16A87D" w14:textId="77777777" w:rsidR="005654BA" w:rsidRDefault="00542425">
      <w:pPr>
        <w:numPr>
          <w:ilvl w:val="0"/>
          <w:numId w:val="8"/>
        </w:numPr>
        <w:rPr>
          <w:rFonts w:ascii="Calibri" w:eastAsia="Calibri" w:hAnsi="Calibri" w:cs="Calibri"/>
          <w:color w:val="000000"/>
          <w:sz w:val="22"/>
          <w:szCs w:val="22"/>
        </w:rPr>
      </w:pPr>
      <w:r>
        <w:rPr>
          <w:rFonts w:ascii="Calibri" w:eastAsia="Calibri" w:hAnsi="Calibri" w:cs="Calibri"/>
          <w:b/>
          <w:color w:val="000000"/>
          <w:sz w:val="22"/>
          <w:szCs w:val="22"/>
        </w:rPr>
        <w:t>Huidig businessmodel</w:t>
      </w:r>
      <w:r>
        <w:rPr>
          <w:rFonts w:ascii="Calibri" w:eastAsia="Calibri" w:hAnsi="Calibri" w:cs="Calibri"/>
          <w:color w:val="000000"/>
          <w:sz w:val="22"/>
          <w:szCs w:val="22"/>
        </w:rPr>
        <w:t>. In hoeverre is in uw huidige businessmodel duurzaam en circulair ondernemen al opgenomen?</w:t>
      </w:r>
    </w:p>
    <w:p w14:paraId="524AB60D" w14:textId="77777777" w:rsidR="005654BA" w:rsidRDefault="00542425">
      <w:pPr>
        <w:numPr>
          <w:ilvl w:val="0"/>
          <w:numId w:val="8"/>
        </w:numPr>
        <w:rPr>
          <w:rFonts w:ascii="Calibri" w:eastAsia="Calibri" w:hAnsi="Calibri" w:cs="Calibri"/>
          <w:color w:val="000000"/>
          <w:sz w:val="22"/>
          <w:szCs w:val="22"/>
        </w:rPr>
      </w:pPr>
      <w:r>
        <w:rPr>
          <w:rFonts w:ascii="Calibri" w:eastAsia="Calibri" w:hAnsi="Calibri" w:cs="Calibri"/>
          <w:b/>
          <w:color w:val="000000"/>
          <w:sz w:val="22"/>
          <w:szCs w:val="22"/>
        </w:rPr>
        <w:t>Uitkomst QuickScan Deel 1</w:t>
      </w:r>
      <w:r>
        <w:rPr>
          <w:rFonts w:ascii="Calibri" w:eastAsia="Calibri" w:hAnsi="Calibri" w:cs="Calibri"/>
          <w:color w:val="000000"/>
          <w:sz w:val="22"/>
          <w:szCs w:val="22"/>
        </w:rPr>
        <w:t>: Waar staan we als bedrijf op basis van de bovenstaande vier analyses?</w:t>
      </w:r>
    </w:p>
    <w:p w14:paraId="1736E745" w14:textId="77777777" w:rsidR="005654BA" w:rsidRDefault="005654BA">
      <w:pPr>
        <w:rPr>
          <w:rFonts w:ascii="Calibri" w:eastAsia="Calibri" w:hAnsi="Calibri" w:cs="Calibri"/>
          <w:color w:val="000000"/>
          <w:sz w:val="22"/>
          <w:szCs w:val="22"/>
        </w:rPr>
      </w:pPr>
    </w:p>
    <w:p w14:paraId="3052EDAD"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In het tweede gedeelte van de QuickScan kijkt u naar vijf bouwstenen waarmee u een duurzaam en circulair businessmodel kunt vormgeven of een bestaand businessmodel kunt aanpassen. Die bouwstenen zijn:</w:t>
      </w:r>
    </w:p>
    <w:p w14:paraId="7874D4BE" w14:textId="77777777" w:rsidR="005654BA" w:rsidRDefault="005654BA">
      <w:pPr>
        <w:rPr>
          <w:rFonts w:ascii="Calibri" w:eastAsia="Calibri" w:hAnsi="Calibri" w:cs="Calibri"/>
          <w:color w:val="000000"/>
          <w:sz w:val="22"/>
          <w:szCs w:val="22"/>
        </w:rPr>
      </w:pPr>
    </w:p>
    <w:p w14:paraId="3512877E" w14:textId="77777777" w:rsidR="005654BA" w:rsidRDefault="00542425">
      <w:pPr>
        <w:rPr>
          <w:rFonts w:ascii="Calibri" w:eastAsia="Calibri" w:hAnsi="Calibri" w:cs="Calibri"/>
          <w:i/>
          <w:color w:val="000000"/>
          <w:sz w:val="22"/>
          <w:szCs w:val="22"/>
        </w:rPr>
      </w:pPr>
      <w:r>
        <w:rPr>
          <w:rFonts w:ascii="Calibri" w:eastAsia="Calibri" w:hAnsi="Calibri" w:cs="Calibri"/>
          <w:color w:val="000000"/>
          <w:sz w:val="22"/>
          <w:szCs w:val="22"/>
        </w:rPr>
        <w:tab/>
      </w:r>
      <w:r>
        <w:rPr>
          <w:rFonts w:ascii="Calibri" w:eastAsia="Calibri" w:hAnsi="Calibri" w:cs="Calibri"/>
          <w:i/>
          <w:color w:val="000000"/>
          <w:sz w:val="22"/>
          <w:szCs w:val="22"/>
        </w:rPr>
        <w:t>Fase twee: ontwikkelen of aanpassen businessmodel</w:t>
      </w:r>
    </w:p>
    <w:p w14:paraId="22E4BA07" w14:textId="77777777" w:rsidR="005654BA" w:rsidRDefault="005654BA">
      <w:pPr>
        <w:rPr>
          <w:rFonts w:ascii="Calibri" w:eastAsia="Calibri" w:hAnsi="Calibri" w:cs="Calibri"/>
          <w:color w:val="000000"/>
          <w:sz w:val="22"/>
          <w:szCs w:val="22"/>
        </w:rPr>
      </w:pPr>
    </w:p>
    <w:p w14:paraId="3BC15C6F" w14:textId="77777777" w:rsidR="005654BA" w:rsidRDefault="00542425">
      <w:pPr>
        <w:numPr>
          <w:ilvl w:val="0"/>
          <w:numId w:val="11"/>
        </w:numPr>
        <w:rPr>
          <w:rFonts w:ascii="Calibri" w:eastAsia="Calibri" w:hAnsi="Calibri" w:cs="Calibri"/>
          <w:color w:val="000000"/>
          <w:sz w:val="22"/>
          <w:szCs w:val="22"/>
        </w:rPr>
      </w:pPr>
      <w:r>
        <w:rPr>
          <w:rFonts w:ascii="Calibri" w:eastAsia="Calibri" w:hAnsi="Calibri" w:cs="Calibri"/>
          <w:b/>
          <w:color w:val="000000"/>
          <w:sz w:val="22"/>
          <w:szCs w:val="22"/>
        </w:rPr>
        <w:t>Basistype businessmodel.</w:t>
      </w:r>
      <w:r>
        <w:rPr>
          <w:rFonts w:ascii="Calibri" w:eastAsia="Calibri" w:hAnsi="Calibri" w:cs="Calibri"/>
          <w:color w:val="000000"/>
          <w:sz w:val="22"/>
          <w:szCs w:val="22"/>
        </w:rPr>
        <w:t xml:space="preserve"> Welke keuze basismodel past het beste bij uw ambitie uit de aangeboden classificatie van circulaire basismodellen? </w:t>
      </w:r>
    </w:p>
    <w:p w14:paraId="0403E984" w14:textId="77777777" w:rsidR="005654BA" w:rsidRDefault="00542425">
      <w:pPr>
        <w:numPr>
          <w:ilvl w:val="0"/>
          <w:numId w:val="11"/>
        </w:numPr>
        <w:rPr>
          <w:rFonts w:ascii="Calibri" w:eastAsia="Calibri" w:hAnsi="Calibri" w:cs="Calibri"/>
          <w:b/>
          <w:color w:val="000000"/>
          <w:sz w:val="22"/>
          <w:szCs w:val="22"/>
        </w:rPr>
      </w:pPr>
      <w:r>
        <w:rPr>
          <w:rFonts w:ascii="Calibri" w:eastAsia="Calibri" w:hAnsi="Calibri" w:cs="Calibri"/>
          <w:b/>
          <w:color w:val="000000"/>
          <w:sz w:val="22"/>
          <w:szCs w:val="22"/>
        </w:rPr>
        <w:t>R-strategie.</w:t>
      </w:r>
      <w:r>
        <w:rPr>
          <w:rFonts w:ascii="Calibri" w:eastAsia="Calibri" w:hAnsi="Calibri" w:cs="Calibri"/>
          <w:color w:val="000000"/>
          <w:sz w:val="22"/>
          <w:szCs w:val="22"/>
        </w:rPr>
        <w:t xml:space="preserve"> Maak vervolgens een keuze uit één of een combinatie van de zogeheten R</w:t>
      </w:r>
      <w:r>
        <w:rPr>
          <w:rFonts w:ascii="Calibri" w:eastAsia="Calibri" w:hAnsi="Calibri" w:cs="Calibri"/>
          <w:b/>
          <w:color w:val="000000"/>
          <w:sz w:val="22"/>
          <w:szCs w:val="22"/>
        </w:rPr>
        <w:t>-</w:t>
      </w:r>
      <w:r>
        <w:rPr>
          <w:rFonts w:ascii="Calibri" w:eastAsia="Calibri" w:hAnsi="Calibri" w:cs="Calibri"/>
          <w:color w:val="000000"/>
          <w:sz w:val="22"/>
          <w:szCs w:val="22"/>
        </w:rPr>
        <w:t>strategieën om uw circulaire basismodel in te vullen.</w:t>
      </w:r>
    </w:p>
    <w:p w14:paraId="2522229B" w14:textId="77777777" w:rsidR="005654BA" w:rsidRDefault="00542425">
      <w:pPr>
        <w:numPr>
          <w:ilvl w:val="0"/>
          <w:numId w:val="11"/>
        </w:numPr>
        <w:rPr>
          <w:rFonts w:ascii="Calibri" w:eastAsia="Calibri" w:hAnsi="Calibri" w:cs="Calibri"/>
          <w:color w:val="000000"/>
          <w:sz w:val="22"/>
          <w:szCs w:val="22"/>
        </w:rPr>
      </w:pPr>
      <w:r>
        <w:rPr>
          <w:rFonts w:ascii="Calibri" w:eastAsia="Calibri" w:hAnsi="Calibri" w:cs="Calibri"/>
          <w:b/>
          <w:color w:val="000000"/>
          <w:sz w:val="22"/>
          <w:szCs w:val="22"/>
        </w:rPr>
        <w:t>Organisatievorm.</w:t>
      </w:r>
      <w:r>
        <w:rPr>
          <w:rFonts w:ascii="Calibri" w:eastAsia="Calibri" w:hAnsi="Calibri" w:cs="Calibri"/>
          <w:color w:val="000000"/>
          <w:sz w:val="22"/>
          <w:szCs w:val="22"/>
        </w:rPr>
        <w:t xml:space="preserve"> Welke meest passende organisatievorm vraagt di</w:t>
      </w:r>
      <w:r>
        <w:rPr>
          <w:rFonts w:ascii="Calibri" w:eastAsia="Calibri" w:hAnsi="Calibri" w:cs="Calibri"/>
          <w:sz w:val="22"/>
          <w:szCs w:val="22"/>
        </w:rPr>
        <w:t>t</w:t>
      </w:r>
      <w:r>
        <w:rPr>
          <w:rFonts w:ascii="Calibri" w:eastAsia="Calibri" w:hAnsi="Calibri" w:cs="Calibri"/>
          <w:color w:val="000000"/>
          <w:sz w:val="22"/>
          <w:szCs w:val="22"/>
        </w:rPr>
        <w:t>?</w:t>
      </w:r>
    </w:p>
    <w:p w14:paraId="299649E2" w14:textId="77777777" w:rsidR="005654BA" w:rsidRDefault="00542425">
      <w:pPr>
        <w:numPr>
          <w:ilvl w:val="0"/>
          <w:numId w:val="11"/>
        </w:numPr>
        <w:rPr>
          <w:rFonts w:ascii="Calibri" w:eastAsia="Calibri" w:hAnsi="Calibri" w:cs="Calibri"/>
          <w:color w:val="000000"/>
          <w:sz w:val="22"/>
          <w:szCs w:val="22"/>
        </w:rPr>
      </w:pPr>
      <w:r>
        <w:rPr>
          <w:rFonts w:ascii="Calibri" w:eastAsia="Calibri" w:hAnsi="Calibri" w:cs="Calibri"/>
          <w:b/>
          <w:color w:val="000000"/>
          <w:sz w:val="22"/>
          <w:szCs w:val="22"/>
        </w:rPr>
        <w:t>Ondersteunende processen.</w:t>
      </w:r>
      <w:r>
        <w:rPr>
          <w:rFonts w:ascii="Calibri" w:eastAsia="Calibri" w:hAnsi="Calibri" w:cs="Calibri"/>
          <w:color w:val="000000"/>
          <w:sz w:val="22"/>
          <w:szCs w:val="22"/>
        </w:rPr>
        <w:t xml:space="preserve"> Welke ondersteunende processen zijn cruciaal (en heeft u daar de kennis van in huis)?</w:t>
      </w:r>
    </w:p>
    <w:p w14:paraId="059D3813" w14:textId="77777777" w:rsidR="005654BA" w:rsidRDefault="00542425">
      <w:pPr>
        <w:numPr>
          <w:ilvl w:val="0"/>
          <w:numId w:val="11"/>
        </w:numPr>
        <w:rPr>
          <w:rFonts w:ascii="Calibri" w:eastAsia="Calibri" w:hAnsi="Calibri" w:cs="Calibri"/>
          <w:color w:val="000000"/>
          <w:sz w:val="22"/>
          <w:szCs w:val="22"/>
        </w:rPr>
      </w:pPr>
      <w:r>
        <w:rPr>
          <w:rFonts w:ascii="Calibri" w:eastAsia="Calibri" w:hAnsi="Calibri" w:cs="Calibri"/>
          <w:b/>
          <w:color w:val="000000"/>
          <w:sz w:val="22"/>
          <w:szCs w:val="22"/>
        </w:rPr>
        <w:t>Verdienmodellen.</w:t>
      </w:r>
      <w:r>
        <w:rPr>
          <w:rFonts w:ascii="Calibri" w:eastAsia="Calibri" w:hAnsi="Calibri" w:cs="Calibri"/>
          <w:color w:val="000000"/>
          <w:sz w:val="22"/>
          <w:szCs w:val="22"/>
        </w:rPr>
        <w:t xml:space="preserve"> Maak een keuze uit één of meer verdienmodellen van het grote aanbod.  </w:t>
      </w:r>
    </w:p>
    <w:p w14:paraId="7B7CE3A0" w14:textId="77777777" w:rsidR="005654BA" w:rsidRDefault="005654BA">
      <w:pPr>
        <w:ind w:left="720"/>
        <w:rPr>
          <w:rFonts w:ascii="Calibri" w:eastAsia="Calibri" w:hAnsi="Calibri" w:cs="Calibri"/>
          <w:color w:val="000000"/>
          <w:sz w:val="22"/>
          <w:szCs w:val="22"/>
        </w:rPr>
      </w:pPr>
    </w:p>
    <w:p w14:paraId="01357035"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 xml:space="preserve">Het resultaat van keuzes die u maakt uit deze tweede set van vijf bouwstenen is altijd een zelf gekozen Mix &amp; Match. U kijkt wat naar uw inzicht past bij uw situatie en ambitie. Er is dus geen goed of fout, beter of slechter. Doel is om na te gaan wat op basis van uw keuzes een businessmodel is dat het beste bij uw huidige ervaring én ambities past? </w:t>
      </w:r>
    </w:p>
    <w:p w14:paraId="7A1E5720" w14:textId="77777777" w:rsidR="005654BA" w:rsidRDefault="005654BA">
      <w:pPr>
        <w:rPr>
          <w:rFonts w:ascii="Calibri" w:eastAsia="Calibri" w:hAnsi="Calibri" w:cs="Calibri"/>
          <w:color w:val="000000"/>
          <w:sz w:val="22"/>
          <w:szCs w:val="22"/>
        </w:rPr>
      </w:pPr>
    </w:p>
    <w:p w14:paraId="79015777"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 xml:space="preserve">Er is voor gekozen om in deze QuickScan primair te kijken naar het gebruik van (bewerkte) grondstoffen en hun impact. Maar er is natuurlijk ook sociale en ecologische duurzaamheid die net zo belangrijk zijn. </w:t>
      </w:r>
    </w:p>
    <w:p w14:paraId="43856ABD" w14:textId="77777777" w:rsidR="005654BA" w:rsidRDefault="005654BA">
      <w:pPr>
        <w:rPr>
          <w:rFonts w:ascii="Calibri" w:eastAsia="Calibri" w:hAnsi="Calibri" w:cs="Calibri"/>
          <w:color w:val="000000"/>
          <w:sz w:val="22"/>
          <w:szCs w:val="22"/>
        </w:rPr>
      </w:pPr>
    </w:p>
    <w:p w14:paraId="705CADE6" w14:textId="77777777" w:rsidR="005654BA" w:rsidRDefault="00542425">
      <w:pPr>
        <w:jc w:val="center"/>
        <w:rPr>
          <w:rFonts w:ascii="Calibri" w:eastAsia="Calibri" w:hAnsi="Calibri" w:cs="Calibri"/>
          <w:color w:val="000000"/>
          <w:sz w:val="22"/>
          <w:szCs w:val="22"/>
        </w:rPr>
      </w:pPr>
      <w:r>
        <w:rPr>
          <w:rFonts w:ascii="Calibri" w:eastAsia="Calibri" w:hAnsi="Calibri" w:cs="Calibri"/>
          <w:noProof/>
          <w:color w:val="000000"/>
          <w:sz w:val="22"/>
          <w:szCs w:val="22"/>
        </w:rPr>
        <w:lastRenderedPageBreak/>
        <w:drawing>
          <wp:inline distT="0" distB="0" distL="0" distR="0" wp14:anchorId="55C92387" wp14:editId="2064D314">
            <wp:extent cx="4349588" cy="2895600"/>
            <wp:effectExtent l="0" t="0" r="0" b="0"/>
            <wp:docPr id="2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1"/>
                    <a:srcRect l="21942" t="10354" r="2378"/>
                    <a:stretch>
                      <a:fillRect/>
                    </a:stretch>
                  </pic:blipFill>
                  <pic:spPr>
                    <a:xfrm>
                      <a:off x="0" y="0"/>
                      <a:ext cx="4349588" cy="2895600"/>
                    </a:xfrm>
                    <a:prstGeom prst="rect">
                      <a:avLst/>
                    </a:prstGeom>
                    <a:ln/>
                  </pic:spPr>
                </pic:pic>
              </a:graphicData>
            </a:graphic>
          </wp:inline>
        </w:drawing>
      </w:r>
    </w:p>
    <w:p w14:paraId="2E883735" w14:textId="77777777" w:rsidR="005654BA" w:rsidRDefault="005654BA">
      <w:pPr>
        <w:rPr>
          <w:rFonts w:ascii="Calibri" w:eastAsia="Calibri" w:hAnsi="Calibri" w:cs="Calibri"/>
          <w:i/>
          <w:color w:val="000000"/>
          <w:sz w:val="32"/>
          <w:szCs w:val="32"/>
        </w:rPr>
      </w:pPr>
    </w:p>
    <w:p w14:paraId="3ABAC066" w14:textId="77777777" w:rsidR="005654BA" w:rsidRDefault="00542425">
      <w:pPr>
        <w:jc w:val="center"/>
        <w:rPr>
          <w:rFonts w:ascii="Calibri" w:eastAsia="Calibri" w:hAnsi="Calibri" w:cs="Calibri"/>
          <w:i/>
          <w:color w:val="000000"/>
          <w:sz w:val="22"/>
          <w:szCs w:val="22"/>
        </w:rPr>
      </w:pPr>
      <w:r>
        <w:rPr>
          <w:rFonts w:ascii="Calibri" w:eastAsia="Calibri" w:hAnsi="Calibri" w:cs="Calibri"/>
          <w:i/>
          <w:color w:val="000000"/>
          <w:sz w:val="22"/>
          <w:szCs w:val="22"/>
        </w:rPr>
        <w:t>Schema X: Opbouw QuickScan</w:t>
      </w:r>
    </w:p>
    <w:p w14:paraId="2973E239" w14:textId="77777777" w:rsidR="005654BA" w:rsidRDefault="005654BA">
      <w:pPr>
        <w:rPr>
          <w:rFonts w:ascii="Calibri" w:eastAsia="Calibri" w:hAnsi="Calibri" w:cs="Calibri"/>
          <w:i/>
          <w:color w:val="000000"/>
          <w:sz w:val="32"/>
          <w:szCs w:val="32"/>
        </w:rPr>
      </w:pPr>
    </w:p>
    <w:p w14:paraId="5DBA5E07" w14:textId="77777777" w:rsidR="005654BA" w:rsidRDefault="00542425">
      <w:pPr>
        <w:rPr>
          <w:rFonts w:ascii="Calibri" w:eastAsia="Calibri" w:hAnsi="Calibri" w:cs="Calibri"/>
          <w:i/>
          <w:color w:val="000000"/>
          <w:sz w:val="32"/>
          <w:szCs w:val="32"/>
        </w:rPr>
      </w:pPr>
      <w:r>
        <w:rPr>
          <w:rFonts w:ascii="Calibri" w:eastAsia="Calibri" w:hAnsi="Calibri" w:cs="Calibri"/>
          <w:i/>
          <w:color w:val="000000"/>
          <w:sz w:val="32"/>
          <w:szCs w:val="32"/>
        </w:rPr>
        <w:t>Fase één: positie bepalen</w:t>
      </w:r>
    </w:p>
    <w:p w14:paraId="51B60AA8" w14:textId="77777777" w:rsidR="005654BA" w:rsidRDefault="005654BA">
      <w:pPr>
        <w:rPr>
          <w:rFonts w:ascii="Calibri" w:eastAsia="Calibri" w:hAnsi="Calibri" w:cs="Calibri"/>
          <w:color w:val="000000"/>
          <w:sz w:val="22"/>
          <w:szCs w:val="22"/>
        </w:rPr>
      </w:pPr>
    </w:p>
    <w:p w14:paraId="4FC3C03F" w14:textId="77777777" w:rsidR="005654BA" w:rsidRDefault="00542425">
      <w:pPr>
        <w:rPr>
          <w:rFonts w:ascii="Calibri" w:eastAsia="Calibri" w:hAnsi="Calibri" w:cs="Calibri"/>
          <w:b/>
          <w:color w:val="000000"/>
          <w:sz w:val="22"/>
          <w:szCs w:val="22"/>
        </w:rPr>
      </w:pPr>
      <w:r>
        <w:rPr>
          <w:rFonts w:ascii="Calibri" w:eastAsia="Calibri" w:hAnsi="Calibri" w:cs="Calibri"/>
          <w:b/>
          <w:color w:val="000000"/>
          <w:sz w:val="22"/>
          <w:szCs w:val="22"/>
        </w:rPr>
        <w:t>3.2.1 Prioriteit bepalen</w:t>
      </w:r>
    </w:p>
    <w:p w14:paraId="23B31C56" w14:textId="77777777" w:rsidR="005654BA" w:rsidRDefault="005654BA">
      <w:pPr>
        <w:rPr>
          <w:rFonts w:ascii="Calibri" w:eastAsia="Calibri" w:hAnsi="Calibri" w:cs="Calibri"/>
          <w:color w:val="000000"/>
          <w:sz w:val="22"/>
          <w:szCs w:val="22"/>
        </w:rPr>
      </w:pPr>
    </w:p>
    <w:p w14:paraId="2952D4DA" w14:textId="77777777" w:rsidR="005654BA" w:rsidRDefault="00542425">
      <w:pPr>
        <w:rPr>
          <w:rFonts w:ascii="Calibri" w:eastAsia="Calibri" w:hAnsi="Calibri" w:cs="Calibri"/>
          <w:i/>
          <w:color w:val="000000"/>
          <w:sz w:val="22"/>
          <w:szCs w:val="22"/>
        </w:rPr>
      </w:pPr>
      <w:r>
        <w:rPr>
          <w:rFonts w:ascii="Calibri" w:eastAsia="Calibri" w:hAnsi="Calibri" w:cs="Calibri"/>
          <w:i/>
          <w:color w:val="000000"/>
          <w:sz w:val="22"/>
          <w:szCs w:val="22"/>
        </w:rPr>
        <w:t>Waarom is duurzaam en circulair ondernemen belangrijk voor uw bedrijf?</w:t>
      </w:r>
    </w:p>
    <w:p w14:paraId="69BC7F37" w14:textId="77777777" w:rsidR="005654BA" w:rsidRDefault="005654BA">
      <w:pPr>
        <w:rPr>
          <w:rFonts w:ascii="Calibri" w:eastAsia="Calibri" w:hAnsi="Calibri" w:cs="Calibri"/>
          <w:color w:val="000000"/>
          <w:sz w:val="22"/>
          <w:szCs w:val="22"/>
        </w:rPr>
      </w:pPr>
    </w:p>
    <w:sdt>
      <w:sdtPr>
        <w:tag w:val="goog_rdk_47"/>
        <w:id w:val="137234085"/>
      </w:sdtPr>
      <w:sdtEndPr/>
      <w:sdtContent>
        <w:p w14:paraId="7F6960E1" w14:textId="77777777" w:rsidR="005654BA" w:rsidRDefault="00542425" w:rsidP="007B15C3">
          <w:pPr>
            <w:rPr>
              <w:rFonts w:ascii="Calibri" w:eastAsia="Calibri" w:hAnsi="Calibri" w:cs="Calibri"/>
              <w:color w:val="000000"/>
              <w:sz w:val="22"/>
              <w:szCs w:val="22"/>
            </w:rPr>
          </w:pPr>
          <w:r>
            <w:rPr>
              <w:rFonts w:ascii="Calibri" w:eastAsia="Calibri" w:hAnsi="Calibri" w:cs="Calibri"/>
              <w:color w:val="000000"/>
              <w:sz w:val="22"/>
              <w:szCs w:val="22"/>
            </w:rPr>
            <w:t xml:space="preserve">Omcirkel de antwoorden die voor u van toepassing zijn op een </w:t>
          </w:r>
          <w:sdt>
            <w:sdtPr>
              <w:tag w:val="goog_rdk_44"/>
              <w:id w:val="1975167847"/>
            </w:sdtPr>
            <w:sdtEndPr/>
            <w:sdtContent>
              <w:r>
                <w:rPr>
                  <w:rFonts w:ascii="Calibri" w:eastAsia="Calibri" w:hAnsi="Calibri" w:cs="Calibri"/>
                  <w:color w:val="000000"/>
                  <w:sz w:val="22"/>
                  <w:szCs w:val="22"/>
                </w:rPr>
                <w:t>schaal van 1 (niet van toepassing) tot 5 (heel erg van toepassing)</w:t>
              </w:r>
            </w:sdtContent>
          </w:sdt>
          <w:sdt>
            <w:sdtPr>
              <w:tag w:val="goog_rdk_45"/>
              <w:id w:val="38025077"/>
              <w:showingPlcHdr/>
            </w:sdtPr>
            <w:sdtEndPr/>
            <w:sdtContent>
              <w:r w:rsidR="00483337">
                <w:t xml:space="preserve">     </w:t>
              </w:r>
            </w:sdtContent>
          </w:sdt>
          <w:r>
            <w:rPr>
              <w:rFonts w:ascii="Calibri" w:eastAsia="Calibri" w:hAnsi="Calibri" w:cs="Calibri"/>
              <w:color w:val="000000"/>
              <w:sz w:val="22"/>
              <w:szCs w:val="22"/>
            </w:rPr>
            <w:t xml:space="preserve">. Er kunnen meerdere </w:t>
          </w:r>
          <w:r>
            <w:rPr>
              <w:rFonts w:ascii="Calibri" w:eastAsia="Calibri" w:hAnsi="Calibri" w:cs="Calibri"/>
              <w:sz w:val="22"/>
              <w:szCs w:val="22"/>
            </w:rPr>
            <w:t xml:space="preserve">antwoorden </w:t>
          </w:r>
          <w:r>
            <w:rPr>
              <w:rFonts w:ascii="Calibri" w:eastAsia="Calibri" w:hAnsi="Calibri" w:cs="Calibri"/>
              <w:color w:val="000000"/>
              <w:sz w:val="22"/>
              <w:szCs w:val="22"/>
            </w:rPr>
            <w:t>van toepassing zijn.</w:t>
          </w:r>
          <w:sdt>
            <w:sdtPr>
              <w:tag w:val="goog_rdk_46"/>
              <w:id w:val="-763680099"/>
            </w:sdtPr>
            <w:sdtEndPr/>
            <w:sdtContent/>
          </w:sdt>
        </w:p>
      </w:sdtContent>
    </w:sdt>
    <w:tbl>
      <w:tblPr>
        <w:tblStyle w:val="a"/>
        <w:tblW w:w="903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7065"/>
        <w:gridCol w:w="1965"/>
      </w:tblGrid>
      <w:sdt>
        <w:sdtPr>
          <w:tag w:val="goog_rdk_98"/>
          <w:id w:val="1331102536"/>
        </w:sdtPr>
        <w:sdtEndPr/>
        <w:sdtContent>
          <w:sdt>
            <w:sdtPr>
              <w:tag w:val="goog_rdk_52"/>
              <w:id w:val="1559283240"/>
            </w:sdtPr>
            <w:sdtEndPr/>
            <w:sdtContent>
              <w:tr w:rsidR="005654BA" w14:paraId="2E9B16E7" w14:textId="77777777" w:rsidTr="00483337">
                <w:sdt>
                  <w:sdtPr>
                    <w:tag w:val="goog_rdk_53"/>
                    <w:id w:val="1766883427"/>
                  </w:sdtPr>
                  <w:sdtEndPr/>
                  <w:sdtContent>
                    <w:tc>
                      <w:tcPr>
                        <w:tcW w:w="7065" w:type="dxa"/>
                        <w:shd w:val="clear" w:color="auto" w:fill="auto"/>
                      </w:tcPr>
                      <w:sdt>
                        <w:sdtPr>
                          <w:tag w:val="goog_rdk_56"/>
                          <w:id w:val="-305550063"/>
                        </w:sdtPr>
                        <w:sdtEndPr/>
                        <w:sdtContent>
                          <w:p w14:paraId="08B69A44" w14:textId="77777777" w:rsidR="005654BA" w:rsidRDefault="009A207C">
                            <w:pPr>
                              <w:numPr>
                                <w:ilvl w:val="0"/>
                                <w:numId w:val="14"/>
                              </w:numPr>
                              <w:rPr>
                                <w:rFonts w:ascii="Calibri" w:eastAsia="Calibri" w:hAnsi="Calibri" w:cs="Calibri"/>
                                <w:sz w:val="22"/>
                                <w:szCs w:val="22"/>
                              </w:rPr>
                            </w:pPr>
                            <w:sdt>
                              <w:sdtPr>
                                <w:tag w:val="goog_rdk_55"/>
                                <w:id w:val="531690355"/>
                              </w:sdtPr>
                              <w:sdtEndPr/>
                              <w:sdtContent>
                                <w:r w:rsidR="00542425">
                                  <w:rPr>
                                    <w:rFonts w:ascii="Calibri" w:eastAsia="Calibri" w:hAnsi="Calibri" w:cs="Calibri"/>
                                    <w:color w:val="000000"/>
                                    <w:sz w:val="22"/>
                                    <w:szCs w:val="22"/>
                                  </w:rPr>
                                  <w:t>Het is financieel aantrekkel</w:t>
                                </w:r>
                                <w:r w:rsidR="00AD1EB7">
                                  <w:rPr>
                                    <w:rFonts w:ascii="Calibri" w:eastAsia="Calibri" w:hAnsi="Calibri" w:cs="Calibri"/>
                                    <w:color w:val="000000"/>
                                    <w:sz w:val="22"/>
                                    <w:szCs w:val="22"/>
                                  </w:rPr>
                                  <w:t>ijk door bijvoorbeeld subsidies.</w:t>
                                </w:r>
                                <w:r w:rsidR="00542425">
                                  <w:rPr>
                                    <w:rFonts w:ascii="Calibri" w:eastAsia="Calibri" w:hAnsi="Calibri" w:cs="Calibri"/>
                                    <w:color w:val="000000"/>
                                    <w:sz w:val="22"/>
                                    <w:szCs w:val="22"/>
                                  </w:rPr>
                                  <w:tab/>
                                </w:r>
                              </w:sdtContent>
                            </w:sdt>
                          </w:p>
                        </w:sdtContent>
                      </w:sdt>
                      <w:sdt>
                        <w:sdtPr>
                          <w:tag w:val="goog_rdk_58"/>
                          <w:id w:val="1792780162"/>
                        </w:sdtPr>
                        <w:sdtEndPr/>
                        <w:sdtContent>
                          <w:p w14:paraId="6048E65D" w14:textId="77777777" w:rsidR="005654BA" w:rsidRDefault="009A207C">
                            <w:pPr>
                              <w:numPr>
                                <w:ilvl w:val="0"/>
                                <w:numId w:val="14"/>
                              </w:numPr>
                              <w:rPr>
                                <w:rFonts w:ascii="Calibri" w:eastAsia="Calibri" w:hAnsi="Calibri" w:cs="Calibri"/>
                                <w:sz w:val="22"/>
                                <w:szCs w:val="22"/>
                              </w:rPr>
                            </w:pPr>
                            <w:sdt>
                              <w:sdtPr>
                                <w:tag w:val="goog_rdk_57"/>
                                <w:id w:val="-1037498774"/>
                              </w:sdtPr>
                              <w:sdtEndPr/>
                              <w:sdtContent>
                                <w:r w:rsidR="00542425">
                                  <w:rPr>
                                    <w:rFonts w:ascii="Calibri" w:eastAsia="Calibri" w:hAnsi="Calibri" w:cs="Calibri"/>
                                    <w:color w:val="000000"/>
                                    <w:sz w:val="22"/>
                                    <w:szCs w:val="22"/>
                                  </w:rPr>
                                  <w:t>Om personeel te krijgen moeten we wel duurzaam en circulair zijn</w:t>
                                </w:r>
                                <w:r w:rsidR="00AD1EB7">
                                  <w:rPr>
                                    <w:rFonts w:ascii="Calibri" w:eastAsia="Calibri" w:hAnsi="Calibri" w:cs="Calibri"/>
                                    <w:color w:val="000000"/>
                                    <w:sz w:val="22"/>
                                    <w:szCs w:val="22"/>
                                  </w:rPr>
                                  <w:t>.</w:t>
                                </w:r>
                              </w:sdtContent>
                            </w:sdt>
                          </w:p>
                        </w:sdtContent>
                      </w:sdt>
                      <w:sdt>
                        <w:sdtPr>
                          <w:tag w:val="goog_rdk_60"/>
                          <w:id w:val="1429532961"/>
                        </w:sdtPr>
                        <w:sdtEndPr/>
                        <w:sdtContent>
                          <w:p w14:paraId="67BA5872" w14:textId="77777777" w:rsidR="005654BA" w:rsidRDefault="009A207C">
                            <w:pPr>
                              <w:numPr>
                                <w:ilvl w:val="0"/>
                                <w:numId w:val="14"/>
                              </w:numPr>
                              <w:rPr>
                                <w:rFonts w:ascii="Calibri" w:eastAsia="Calibri" w:hAnsi="Calibri" w:cs="Calibri"/>
                                <w:sz w:val="22"/>
                                <w:szCs w:val="22"/>
                              </w:rPr>
                            </w:pPr>
                            <w:sdt>
                              <w:sdtPr>
                                <w:tag w:val="goog_rdk_59"/>
                                <w:id w:val="-1862816118"/>
                              </w:sdtPr>
                              <w:sdtEndPr/>
                              <w:sdtContent>
                                <w:r w:rsidR="00542425">
                                  <w:rPr>
                                    <w:rFonts w:ascii="Calibri" w:eastAsia="Calibri" w:hAnsi="Calibri" w:cs="Calibri"/>
                                    <w:color w:val="000000"/>
                                    <w:sz w:val="22"/>
                                    <w:szCs w:val="22"/>
                                  </w:rPr>
                                  <w:t>Als bedrijf hebben wij de ambitie duurzaam en circulair te zijn</w:t>
                                </w:r>
                                <w:r w:rsidR="00AD1EB7">
                                  <w:rPr>
                                    <w:rFonts w:ascii="Calibri" w:eastAsia="Calibri" w:hAnsi="Calibri" w:cs="Calibri"/>
                                    <w:color w:val="000000"/>
                                    <w:sz w:val="22"/>
                                    <w:szCs w:val="22"/>
                                  </w:rPr>
                                  <w:t>.</w:t>
                                </w:r>
                                <w:r w:rsidR="00542425">
                                  <w:rPr>
                                    <w:rFonts w:ascii="Calibri" w:eastAsia="Calibri" w:hAnsi="Calibri" w:cs="Calibri"/>
                                    <w:color w:val="000000"/>
                                    <w:sz w:val="22"/>
                                    <w:szCs w:val="22"/>
                                  </w:rPr>
                                  <w:tab/>
                                </w:r>
                              </w:sdtContent>
                            </w:sdt>
                          </w:p>
                        </w:sdtContent>
                      </w:sdt>
                      <w:sdt>
                        <w:sdtPr>
                          <w:tag w:val="goog_rdk_62"/>
                          <w:id w:val="15433170"/>
                        </w:sdtPr>
                        <w:sdtEndPr/>
                        <w:sdtContent>
                          <w:p w14:paraId="72E0055F" w14:textId="77777777" w:rsidR="005654BA" w:rsidRDefault="009A207C">
                            <w:pPr>
                              <w:numPr>
                                <w:ilvl w:val="0"/>
                                <w:numId w:val="14"/>
                              </w:numPr>
                              <w:rPr>
                                <w:rFonts w:ascii="Calibri" w:eastAsia="Calibri" w:hAnsi="Calibri" w:cs="Calibri"/>
                                <w:sz w:val="22"/>
                                <w:szCs w:val="22"/>
                              </w:rPr>
                            </w:pPr>
                            <w:sdt>
                              <w:sdtPr>
                                <w:tag w:val="goog_rdk_61"/>
                                <w:id w:val="-504280764"/>
                              </w:sdtPr>
                              <w:sdtEndPr/>
                              <w:sdtContent>
                                <w:r w:rsidR="00542425">
                                  <w:rPr>
                                    <w:rFonts w:ascii="Calibri" w:eastAsia="Calibri" w:hAnsi="Calibri" w:cs="Calibri"/>
                                    <w:color w:val="000000"/>
                                    <w:sz w:val="22"/>
                                    <w:szCs w:val="22"/>
                                  </w:rPr>
                                  <w:t>Werken aan duurzaamheid en circulariteit heeft een positieve invloed op onze marktpositie</w:t>
                                </w:r>
                                <w:r w:rsidR="00AD1EB7">
                                  <w:rPr>
                                    <w:rFonts w:ascii="Calibri" w:eastAsia="Calibri" w:hAnsi="Calibri" w:cs="Calibri"/>
                                    <w:color w:val="000000"/>
                                    <w:sz w:val="22"/>
                                    <w:szCs w:val="22"/>
                                  </w:rPr>
                                  <w:t>.</w:t>
                                </w:r>
                              </w:sdtContent>
                            </w:sdt>
                          </w:p>
                        </w:sdtContent>
                      </w:sdt>
                      <w:sdt>
                        <w:sdtPr>
                          <w:tag w:val="goog_rdk_64"/>
                          <w:id w:val="-270941230"/>
                        </w:sdtPr>
                        <w:sdtEndPr/>
                        <w:sdtContent>
                          <w:p w14:paraId="173B064D" w14:textId="77777777" w:rsidR="005654BA" w:rsidRDefault="009A207C">
                            <w:pPr>
                              <w:numPr>
                                <w:ilvl w:val="0"/>
                                <w:numId w:val="14"/>
                              </w:numPr>
                              <w:rPr>
                                <w:rFonts w:ascii="Calibri" w:eastAsia="Calibri" w:hAnsi="Calibri" w:cs="Calibri"/>
                                <w:sz w:val="22"/>
                                <w:szCs w:val="22"/>
                              </w:rPr>
                            </w:pPr>
                            <w:sdt>
                              <w:sdtPr>
                                <w:tag w:val="goog_rdk_63"/>
                                <w:id w:val="1348442742"/>
                              </w:sdtPr>
                              <w:sdtEndPr/>
                              <w:sdtContent>
                                <w:r w:rsidR="00542425">
                                  <w:rPr>
                                    <w:rFonts w:ascii="Calibri" w:eastAsia="Calibri" w:hAnsi="Calibri" w:cs="Calibri"/>
                                    <w:color w:val="000000"/>
                                    <w:sz w:val="22"/>
                                    <w:szCs w:val="22"/>
                                  </w:rPr>
                                  <w:t>We willen problemen met grondstoffen schaarste in de toekomst voorkomen</w:t>
                                </w:r>
                                <w:r w:rsidR="00AD1EB7">
                                  <w:rPr>
                                    <w:rFonts w:ascii="Calibri" w:eastAsia="Calibri" w:hAnsi="Calibri" w:cs="Calibri"/>
                                    <w:color w:val="000000"/>
                                    <w:sz w:val="22"/>
                                    <w:szCs w:val="22"/>
                                  </w:rPr>
                                  <w:t>.</w:t>
                                </w:r>
                                <w:r w:rsidR="00542425">
                                  <w:rPr>
                                    <w:rFonts w:ascii="Calibri" w:eastAsia="Calibri" w:hAnsi="Calibri" w:cs="Calibri"/>
                                    <w:color w:val="000000"/>
                                    <w:sz w:val="22"/>
                                    <w:szCs w:val="22"/>
                                  </w:rPr>
                                  <w:tab/>
                                </w:r>
                                <w:r w:rsidR="00542425">
                                  <w:rPr>
                                    <w:rFonts w:ascii="Calibri" w:eastAsia="Calibri" w:hAnsi="Calibri" w:cs="Calibri"/>
                                    <w:color w:val="000000"/>
                                    <w:sz w:val="22"/>
                                    <w:szCs w:val="22"/>
                                  </w:rPr>
                                  <w:tab/>
                                </w:r>
                              </w:sdtContent>
                            </w:sdt>
                          </w:p>
                        </w:sdtContent>
                      </w:sdt>
                      <w:sdt>
                        <w:sdtPr>
                          <w:tag w:val="goog_rdk_71"/>
                          <w:id w:val="2024665813"/>
                        </w:sdtPr>
                        <w:sdtEndPr/>
                        <w:sdtContent>
                          <w:p w14:paraId="4E6D63F4" w14:textId="77777777" w:rsidR="005654BA" w:rsidRDefault="009A207C" w:rsidP="00AD1EB7">
                            <w:pPr>
                              <w:numPr>
                                <w:ilvl w:val="0"/>
                                <w:numId w:val="14"/>
                              </w:numPr>
                              <w:rPr>
                                <w:rFonts w:ascii="Calibri" w:eastAsia="Calibri" w:hAnsi="Calibri" w:cs="Calibri"/>
                                <w:sz w:val="22"/>
                                <w:szCs w:val="22"/>
                              </w:rPr>
                            </w:pPr>
                            <w:sdt>
                              <w:sdtPr>
                                <w:tag w:val="goog_rdk_65"/>
                                <w:id w:val="1512577267"/>
                              </w:sdtPr>
                              <w:sdtEndPr/>
                              <w:sdtContent>
                                <w:r w:rsidR="00542425">
                                  <w:rPr>
                                    <w:rFonts w:ascii="Calibri" w:eastAsia="Calibri" w:hAnsi="Calibri" w:cs="Calibri"/>
                                    <w:color w:val="000000"/>
                                    <w:sz w:val="22"/>
                                    <w:szCs w:val="22"/>
                                  </w:rPr>
                                  <w:t xml:space="preserve">Het is nu </w:t>
                                </w:r>
                              </w:sdtContent>
                            </w:sdt>
                            <w:sdt>
                              <w:sdtPr>
                                <w:tag w:val="goog_rdk_67"/>
                                <w:id w:val="1601381396"/>
                              </w:sdtPr>
                              <w:sdtEndPr/>
                              <w:sdtContent>
                                <w:sdt>
                                  <w:sdtPr>
                                    <w:tag w:val="goog_rdk_68"/>
                                    <w:id w:val="1743903397"/>
                                  </w:sdtPr>
                                  <w:sdtEndPr/>
                                  <w:sdtContent/>
                                </w:sdt>
                                <w:r w:rsidR="00542425">
                                  <w:rPr>
                                    <w:rFonts w:ascii="Calibri" w:eastAsia="Calibri" w:hAnsi="Calibri" w:cs="Calibri"/>
                                    <w:color w:val="000000"/>
                                    <w:sz w:val="22"/>
                                    <w:szCs w:val="22"/>
                                  </w:rPr>
                                  <w:t>al</w:t>
                                </w:r>
                              </w:sdtContent>
                            </w:sdt>
                            <w:sdt>
                              <w:sdtPr>
                                <w:tag w:val="goog_rdk_69"/>
                                <w:id w:val="1528451980"/>
                              </w:sdtPr>
                              <w:sdtEndPr/>
                              <w:sdtContent>
                                <w:sdt>
                                  <w:sdtPr>
                                    <w:tag w:val="goog_rdk_70"/>
                                    <w:id w:val="1079557845"/>
                                  </w:sdtPr>
                                  <w:sdtEndPr/>
                                  <w:sdtContent>
                                    <w:r w:rsidR="00AD1EB7">
                                      <w:t xml:space="preserve"> </w:t>
                                    </w:r>
                                  </w:sdtContent>
                                </w:sdt>
                                <w:r w:rsidR="00542425">
                                  <w:rPr>
                                    <w:rFonts w:ascii="Calibri" w:eastAsia="Calibri" w:hAnsi="Calibri" w:cs="Calibri"/>
                                    <w:color w:val="000000"/>
                                    <w:sz w:val="22"/>
                                    <w:szCs w:val="22"/>
                                  </w:rPr>
                                  <w:t>van belang voor ons bedrijf</w:t>
                                </w:r>
                                <w:r w:rsidR="00AD1EB7">
                                  <w:rPr>
                                    <w:rFonts w:ascii="Calibri" w:eastAsia="Calibri" w:hAnsi="Calibri" w:cs="Calibri"/>
                                    <w:color w:val="000000"/>
                                    <w:sz w:val="22"/>
                                    <w:szCs w:val="22"/>
                                  </w:rPr>
                                  <w:t>.</w:t>
                                </w:r>
                                <w:r w:rsidR="00542425">
                                  <w:rPr>
                                    <w:rFonts w:ascii="Calibri" w:eastAsia="Calibri" w:hAnsi="Calibri" w:cs="Calibri"/>
                                    <w:color w:val="000000"/>
                                    <w:sz w:val="22"/>
                                    <w:szCs w:val="22"/>
                                  </w:rPr>
                                  <w:tab/>
                                </w:r>
                                <w:r w:rsidR="00542425">
                                  <w:rPr>
                                    <w:rFonts w:ascii="Calibri" w:eastAsia="Calibri" w:hAnsi="Calibri" w:cs="Calibri"/>
                                    <w:color w:val="000000"/>
                                    <w:sz w:val="22"/>
                                    <w:szCs w:val="22"/>
                                  </w:rPr>
                                  <w:tab/>
                                </w:r>
                              </w:sdtContent>
                            </w:sdt>
                          </w:p>
                        </w:sdtContent>
                      </w:sdt>
                      <w:sdt>
                        <w:sdtPr>
                          <w:tag w:val="goog_rdk_73"/>
                          <w:id w:val="-663633596"/>
                        </w:sdtPr>
                        <w:sdtEndPr/>
                        <w:sdtContent>
                          <w:p w14:paraId="55A07961" w14:textId="77777777" w:rsidR="005654BA" w:rsidRDefault="009A207C">
                            <w:pPr>
                              <w:numPr>
                                <w:ilvl w:val="0"/>
                                <w:numId w:val="14"/>
                              </w:numPr>
                              <w:rPr>
                                <w:rFonts w:ascii="Calibri" w:eastAsia="Calibri" w:hAnsi="Calibri" w:cs="Calibri"/>
                                <w:sz w:val="22"/>
                                <w:szCs w:val="22"/>
                              </w:rPr>
                            </w:pPr>
                            <w:sdt>
                              <w:sdtPr>
                                <w:tag w:val="goog_rdk_72"/>
                                <w:id w:val="1158351787"/>
                              </w:sdtPr>
                              <w:sdtEndPr/>
                              <w:sdtContent>
                                <w:r w:rsidR="00542425">
                                  <w:rPr>
                                    <w:rFonts w:ascii="Calibri" w:eastAsia="Calibri" w:hAnsi="Calibri" w:cs="Calibri"/>
                                    <w:color w:val="000000"/>
                                    <w:sz w:val="22"/>
                                    <w:szCs w:val="22"/>
                                  </w:rPr>
                                  <w:t>We zullen spoedig door wetgeving wel moeten</w:t>
                                </w:r>
                                <w:r w:rsidR="00AD1EB7">
                                  <w:rPr>
                                    <w:rFonts w:ascii="Calibri" w:eastAsia="Calibri" w:hAnsi="Calibri" w:cs="Calibri"/>
                                    <w:color w:val="000000"/>
                                    <w:sz w:val="22"/>
                                    <w:szCs w:val="22"/>
                                  </w:rPr>
                                  <w:t>.</w:t>
                                </w:r>
                                <w:r w:rsidR="00542425">
                                  <w:rPr>
                                    <w:rFonts w:ascii="Calibri" w:eastAsia="Calibri" w:hAnsi="Calibri" w:cs="Calibri"/>
                                    <w:color w:val="000000"/>
                                    <w:sz w:val="22"/>
                                    <w:szCs w:val="22"/>
                                  </w:rPr>
                                  <w:tab/>
                                </w:r>
                                <w:r w:rsidR="00542425">
                                  <w:rPr>
                                    <w:rFonts w:ascii="Calibri" w:eastAsia="Calibri" w:hAnsi="Calibri" w:cs="Calibri"/>
                                    <w:color w:val="000000"/>
                                    <w:sz w:val="22"/>
                                    <w:szCs w:val="22"/>
                                  </w:rPr>
                                  <w:tab/>
                                </w:r>
                              </w:sdtContent>
                            </w:sdt>
                          </w:p>
                        </w:sdtContent>
                      </w:sdt>
                      <w:sdt>
                        <w:sdtPr>
                          <w:tag w:val="goog_rdk_76"/>
                          <w:id w:val="1716312635"/>
                        </w:sdtPr>
                        <w:sdtEndPr/>
                        <w:sdtContent>
                          <w:p w14:paraId="085D741B" w14:textId="77777777" w:rsidR="005654BA" w:rsidRDefault="009A207C" w:rsidP="00AD1EB7">
                            <w:pPr>
                              <w:numPr>
                                <w:ilvl w:val="0"/>
                                <w:numId w:val="14"/>
                              </w:numPr>
                              <w:rPr>
                                <w:rFonts w:ascii="Calibri" w:eastAsia="Calibri" w:hAnsi="Calibri" w:cs="Calibri"/>
                                <w:sz w:val="22"/>
                                <w:szCs w:val="22"/>
                              </w:rPr>
                            </w:pPr>
                            <w:sdt>
                              <w:sdtPr>
                                <w:tag w:val="goog_rdk_74"/>
                                <w:id w:val="-1355956480"/>
                              </w:sdtPr>
                              <w:sdtEndPr/>
                              <w:sdtContent>
                                <w:r w:rsidR="00542425">
                                  <w:rPr>
                                    <w:rFonts w:ascii="Calibri" w:eastAsia="Calibri" w:hAnsi="Calibri" w:cs="Calibri"/>
                                    <w:color w:val="000000"/>
                                    <w:sz w:val="22"/>
                                    <w:szCs w:val="22"/>
                                  </w:rPr>
                                  <w:t xml:space="preserve">Onze klanten </w:t>
                                </w:r>
                                <w:r w:rsidR="00AD1EB7">
                                  <w:rPr>
                                    <w:rFonts w:ascii="Calibri" w:eastAsia="Calibri" w:hAnsi="Calibri" w:cs="Calibri"/>
                                    <w:color w:val="000000"/>
                                    <w:sz w:val="22"/>
                                    <w:szCs w:val="22"/>
                                  </w:rPr>
                                  <w:t>zullen</w:t>
                                </w:r>
                                <w:r w:rsidR="00542425">
                                  <w:rPr>
                                    <w:rFonts w:ascii="Calibri" w:eastAsia="Calibri" w:hAnsi="Calibri" w:cs="Calibri"/>
                                    <w:color w:val="000000"/>
                                    <w:sz w:val="22"/>
                                    <w:szCs w:val="22"/>
                                  </w:rPr>
                                  <w:t xml:space="preserve"> het </w:t>
                                </w:r>
                                <w:r w:rsidR="00AD1EB7">
                                  <w:rPr>
                                    <w:rFonts w:ascii="Calibri" w:eastAsia="Calibri" w:hAnsi="Calibri" w:cs="Calibri"/>
                                    <w:color w:val="000000"/>
                                    <w:sz w:val="22"/>
                                    <w:szCs w:val="22"/>
                                  </w:rPr>
                                  <w:t xml:space="preserve">steeds vaker </w:t>
                                </w:r>
                                <w:r w:rsidR="00542425">
                                  <w:rPr>
                                    <w:rFonts w:ascii="Calibri" w:eastAsia="Calibri" w:hAnsi="Calibri" w:cs="Calibri"/>
                                    <w:color w:val="000000"/>
                                    <w:sz w:val="22"/>
                                    <w:szCs w:val="22"/>
                                  </w:rPr>
                                  <w:t>van ons verwachten</w:t>
                                </w:r>
                                <w:r w:rsidR="00AD1EB7">
                                  <w:rPr>
                                    <w:rFonts w:ascii="Calibri" w:eastAsia="Calibri" w:hAnsi="Calibri" w:cs="Calibri"/>
                                    <w:color w:val="000000"/>
                                    <w:sz w:val="22"/>
                                    <w:szCs w:val="22"/>
                                  </w:rPr>
                                  <w:t>.</w:t>
                                </w:r>
                              </w:sdtContent>
                            </w:sdt>
                            <w:sdt>
                              <w:sdtPr>
                                <w:tag w:val="goog_rdk_75"/>
                                <w:id w:val="-1082527846"/>
                              </w:sdtPr>
                              <w:sdtEndPr/>
                              <w:sdtContent/>
                            </w:sdt>
                          </w:p>
                        </w:sdtContent>
                      </w:sdt>
                    </w:tc>
                  </w:sdtContent>
                </w:sdt>
                <w:sdt>
                  <w:sdtPr>
                    <w:tag w:val="goog_rdk_77"/>
                    <w:id w:val="1974562194"/>
                  </w:sdtPr>
                  <w:sdtEndPr/>
                  <w:sdtContent>
                    <w:tc>
                      <w:tcPr>
                        <w:tcW w:w="1965" w:type="dxa"/>
                        <w:shd w:val="clear" w:color="auto" w:fill="auto"/>
                      </w:tcPr>
                      <w:sdt>
                        <w:sdtPr>
                          <w:tag w:val="goog_rdk_79"/>
                          <w:id w:val="947126622"/>
                        </w:sdtPr>
                        <w:sdtEndPr/>
                        <w:sdtContent>
                          <w:p w14:paraId="043BD893" w14:textId="77777777" w:rsidR="005654BA" w:rsidRDefault="009A207C">
                            <w:pPr>
                              <w:widowControl w:val="0"/>
                              <w:pBdr>
                                <w:top w:val="nil"/>
                                <w:left w:val="nil"/>
                                <w:bottom w:val="nil"/>
                                <w:right w:val="nil"/>
                                <w:between w:val="nil"/>
                              </w:pBdr>
                              <w:rPr>
                                <w:rFonts w:ascii="Calibri" w:eastAsia="Calibri" w:hAnsi="Calibri" w:cs="Calibri"/>
                                <w:color w:val="000000"/>
                                <w:sz w:val="22"/>
                                <w:szCs w:val="22"/>
                              </w:rPr>
                            </w:pPr>
                            <w:sdt>
                              <w:sdtPr>
                                <w:tag w:val="goog_rdk_78"/>
                                <w:id w:val="-1206779704"/>
                              </w:sdtPr>
                              <w:sdtEndPr/>
                              <w:sdtContent>
                                <w:r w:rsidR="00542425">
                                  <w:rPr>
                                    <w:rFonts w:ascii="Calibri" w:eastAsia="Calibri" w:hAnsi="Calibri" w:cs="Calibri"/>
                                    <w:color w:val="000000"/>
                                    <w:sz w:val="22"/>
                                    <w:szCs w:val="22"/>
                                  </w:rPr>
                                  <w:t>1   2   3   4   5</w:t>
                                </w:r>
                              </w:sdtContent>
                            </w:sdt>
                          </w:p>
                        </w:sdtContent>
                      </w:sdt>
                      <w:sdt>
                        <w:sdtPr>
                          <w:tag w:val="goog_rdk_81"/>
                          <w:id w:val="1235591299"/>
                        </w:sdtPr>
                        <w:sdtEndPr/>
                        <w:sdtContent>
                          <w:p w14:paraId="06F02BB0" w14:textId="77777777" w:rsidR="005654BA" w:rsidRDefault="009A207C">
                            <w:pPr>
                              <w:widowControl w:val="0"/>
                              <w:pBdr>
                                <w:top w:val="nil"/>
                                <w:left w:val="nil"/>
                                <w:bottom w:val="nil"/>
                                <w:right w:val="nil"/>
                                <w:between w:val="nil"/>
                              </w:pBdr>
                              <w:rPr>
                                <w:rFonts w:ascii="Calibri" w:eastAsia="Calibri" w:hAnsi="Calibri" w:cs="Calibri"/>
                                <w:color w:val="000000"/>
                                <w:sz w:val="22"/>
                                <w:szCs w:val="22"/>
                              </w:rPr>
                            </w:pPr>
                            <w:sdt>
                              <w:sdtPr>
                                <w:tag w:val="goog_rdk_80"/>
                                <w:id w:val="-1272086018"/>
                              </w:sdtPr>
                              <w:sdtEndPr/>
                              <w:sdtContent>
                                <w:r w:rsidR="00542425">
                                  <w:rPr>
                                    <w:rFonts w:ascii="Calibri" w:eastAsia="Calibri" w:hAnsi="Calibri" w:cs="Calibri"/>
                                    <w:color w:val="000000"/>
                                    <w:sz w:val="22"/>
                                    <w:szCs w:val="22"/>
                                  </w:rPr>
                                  <w:t>1   2   3   4   5</w:t>
                                </w:r>
                              </w:sdtContent>
                            </w:sdt>
                          </w:p>
                        </w:sdtContent>
                      </w:sdt>
                      <w:sdt>
                        <w:sdtPr>
                          <w:tag w:val="goog_rdk_83"/>
                          <w:id w:val="-2032406736"/>
                        </w:sdtPr>
                        <w:sdtEndPr/>
                        <w:sdtContent>
                          <w:p w14:paraId="46C8BFD3" w14:textId="77777777" w:rsidR="005654BA" w:rsidRDefault="009A207C">
                            <w:pPr>
                              <w:widowControl w:val="0"/>
                              <w:pBdr>
                                <w:top w:val="nil"/>
                                <w:left w:val="nil"/>
                                <w:bottom w:val="nil"/>
                                <w:right w:val="nil"/>
                                <w:between w:val="nil"/>
                              </w:pBdr>
                              <w:rPr>
                                <w:rFonts w:ascii="Calibri" w:eastAsia="Calibri" w:hAnsi="Calibri" w:cs="Calibri"/>
                                <w:color w:val="000000"/>
                                <w:sz w:val="22"/>
                                <w:szCs w:val="22"/>
                              </w:rPr>
                            </w:pPr>
                            <w:sdt>
                              <w:sdtPr>
                                <w:tag w:val="goog_rdk_82"/>
                                <w:id w:val="628909062"/>
                              </w:sdtPr>
                              <w:sdtEndPr/>
                              <w:sdtContent>
                                <w:r w:rsidR="00542425">
                                  <w:rPr>
                                    <w:rFonts w:ascii="Calibri" w:eastAsia="Calibri" w:hAnsi="Calibri" w:cs="Calibri"/>
                                    <w:color w:val="000000"/>
                                    <w:sz w:val="22"/>
                                    <w:szCs w:val="22"/>
                                  </w:rPr>
                                  <w:t>1   2   3   4   5</w:t>
                                </w:r>
                              </w:sdtContent>
                            </w:sdt>
                          </w:p>
                        </w:sdtContent>
                      </w:sdt>
                      <w:sdt>
                        <w:sdtPr>
                          <w:tag w:val="goog_rdk_85"/>
                          <w:id w:val="-808401531"/>
                        </w:sdtPr>
                        <w:sdtEndPr/>
                        <w:sdtContent>
                          <w:p w14:paraId="1E73E708" w14:textId="77777777" w:rsidR="005654BA" w:rsidRDefault="009A207C">
                            <w:pPr>
                              <w:widowControl w:val="0"/>
                              <w:pBdr>
                                <w:top w:val="nil"/>
                                <w:left w:val="nil"/>
                                <w:bottom w:val="nil"/>
                                <w:right w:val="nil"/>
                                <w:between w:val="nil"/>
                              </w:pBdr>
                              <w:rPr>
                                <w:rFonts w:ascii="Calibri" w:eastAsia="Calibri" w:hAnsi="Calibri" w:cs="Calibri"/>
                                <w:color w:val="000000"/>
                                <w:sz w:val="22"/>
                                <w:szCs w:val="22"/>
                              </w:rPr>
                            </w:pPr>
                            <w:sdt>
                              <w:sdtPr>
                                <w:tag w:val="goog_rdk_84"/>
                                <w:id w:val="2018509644"/>
                              </w:sdtPr>
                              <w:sdtEndPr/>
                              <w:sdtContent>
                                <w:r w:rsidR="00542425">
                                  <w:rPr>
                                    <w:rFonts w:ascii="Calibri" w:eastAsia="Calibri" w:hAnsi="Calibri" w:cs="Calibri"/>
                                    <w:color w:val="000000"/>
                                    <w:sz w:val="22"/>
                                    <w:szCs w:val="22"/>
                                  </w:rPr>
                                  <w:t>1   2   3   4   5</w:t>
                                </w:r>
                              </w:sdtContent>
                            </w:sdt>
                          </w:p>
                        </w:sdtContent>
                      </w:sdt>
                      <w:sdt>
                        <w:sdtPr>
                          <w:tag w:val="goog_rdk_87"/>
                          <w:id w:val="1961601903"/>
                        </w:sdtPr>
                        <w:sdtEndPr/>
                        <w:sdtContent>
                          <w:p w14:paraId="5F72EE87" w14:textId="77777777" w:rsidR="005654BA" w:rsidRDefault="009A207C">
                            <w:pPr>
                              <w:widowControl w:val="0"/>
                              <w:pBdr>
                                <w:top w:val="nil"/>
                                <w:left w:val="nil"/>
                                <w:bottom w:val="nil"/>
                                <w:right w:val="nil"/>
                                <w:between w:val="nil"/>
                              </w:pBdr>
                              <w:rPr>
                                <w:rFonts w:ascii="Calibri" w:eastAsia="Calibri" w:hAnsi="Calibri" w:cs="Calibri"/>
                                <w:color w:val="000000"/>
                                <w:sz w:val="22"/>
                                <w:szCs w:val="22"/>
                              </w:rPr>
                            </w:pPr>
                            <w:sdt>
                              <w:sdtPr>
                                <w:tag w:val="goog_rdk_86"/>
                                <w:id w:val="-670183387"/>
                              </w:sdtPr>
                              <w:sdtEndPr/>
                              <w:sdtContent/>
                            </w:sdt>
                          </w:p>
                        </w:sdtContent>
                      </w:sdt>
                      <w:sdt>
                        <w:sdtPr>
                          <w:tag w:val="goog_rdk_89"/>
                          <w:id w:val="8193276"/>
                        </w:sdtPr>
                        <w:sdtEndPr/>
                        <w:sdtContent>
                          <w:p w14:paraId="57359BF7" w14:textId="77777777" w:rsidR="005654BA" w:rsidRDefault="009A207C">
                            <w:pPr>
                              <w:widowControl w:val="0"/>
                              <w:pBdr>
                                <w:top w:val="nil"/>
                                <w:left w:val="nil"/>
                                <w:bottom w:val="nil"/>
                                <w:right w:val="nil"/>
                                <w:between w:val="nil"/>
                              </w:pBdr>
                              <w:rPr>
                                <w:rFonts w:ascii="Calibri" w:eastAsia="Calibri" w:hAnsi="Calibri" w:cs="Calibri"/>
                                <w:color w:val="000000"/>
                                <w:sz w:val="22"/>
                                <w:szCs w:val="22"/>
                              </w:rPr>
                            </w:pPr>
                            <w:sdt>
                              <w:sdtPr>
                                <w:tag w:val="goog_rdk_88"/>
                                <w:id w:val="785474842"/>
                              </w:sdtPr>
                              <w:sdtEndPr/>
                              <w:sdtContent>
                                <w:r w:rsidR="00542425">
                                  <w:rPr>
                                    <w:rFonts w:ascii="Calibri" w:eastAsia="Calibri" w:hAnsi="Calibri" w:cs="Calibri"/>
                                    <w:color w:val="000000"/>
                                    <w:sz w:val="22"/>
                                    <w:szCs w:val="22"/>
                                  </w:rPr>
                                  <w:t>1   2   3   4   5</w:t>
                                </w:r>
                              </w:sdtContent>
                            </w:sdt>
                          </w:p>
                        </w:sdtContent>
                      </w:sdt>
                      <w:sdt>
                        <w:sdtPr>
                          <w:tag w:val="goog_rdk_91"/>
                          <w:id w:val="471788149"/>
                        </w:sdtPr>
                        <w:sdtEndPr/>
                        <w:sdtContent>
                          <w:p w14:paraId="3EAD344A" w14:textId="77777777" w:rsidR="005654BA" w:rsidRDefault="009A207C">
                            <w:pPr>
                              <w:widowControl w:val="0"/>
                              <w:pBdr>
                                <w:top w:val="nil"/>
                                <w:left w:val="nil"/>
                                <w:bottom w:val="nil"/>
                                <w:right w:val="nil"/>
                                <w:between w:val="nil"/>
                              </w:pBdr>
                              <w:rPr>
                                <w:rFonts w:ascii="Calibri" w:eastAsia="Calibri" w:hAnsi="Calibri" w:cs="Calibri"/>
                                <w:color w:val="000000"/>
                                <w:sz w:val="22"/>
                                <w:szCs w:val="22"/>
                              </w:rPr>
                            </w:pPr>
                            <w:sdt>
                              <w:sdtPr>
                                <w:tag w:val="goog_rdk_90"/>
                                <w:id w:val="-1947066273"/>
                              </w:sdtPr>
                              <w:sdtEndPr/>
                              <w:sdtContent/>
                            </w:sdt>
                          </w:p>
                        </w:sdtContent>
                      </w:sdt>
                      <w:sdt>
                        <w:sdtPr>
                          <w:tag w:val="goog_rdk_93"/>
                          <w:id w:val="-1233854947"/>
                        </w:sdtPr>
                        <w:sdtEndPr/>
                        <w:sdtContent>
                          <w:p w14:paraId="15BBC165" w14:textId="77777777" w:rsidR="005654BA" w:rsidRDefault="009A207C">
                            <w:pPr>
                              <w:widowControl w:val="0"/>
                              <w:pBdr>
                                <w:top w:val="nil"/>
                                <w:left w:val="nil"/>
                                <w:bottom w:val="nil"/>
                                <w:right w:val="nil"/>
                                <w:between w:val="nil"/>
                              </w:pBdr>
                              <w:rPr>
                                <w:rFonts w:ascii="Calibri" w:eastAsia="Calibri" w:hAnsi="Calibri" w:cs="Calibri"/>
                                <w:color w:val="000000"/>
                                <w:sz w:val="22"/>
                                <w:szCs w:val="22"/>
                              </w:rPr>
                            </w:pPr>
                            <w:sdt>
                              <w:sdtPr>
                                <w:tag w:val="goog_rdk_92"/>
                                <w:id w:val="-289051714"/>
                              </w:sdtPr>
                              <w:sdtEndPr/>
                              <w:sdtContent>
                                <w:r w:rsidR="00542425">
                                  <w:rPr>
                                    <w:rFonts w:ascii="Calibri" w:eastAsia="Calibri" w:hAnsi="Calibri" w:cs="Calibri"/>
                                    <w:color w:val="000000"/>
                                    <w:sz w:val="22"/>
                                    <w:szCs w:val="22"/>
                                  </w:rPr>
                                  <w:t>1   2   3   4   5</w:t>
                                </w:r>
                              </w:sdtContent>
                            </w:sdt>
                          </w:p>
                        </w:sdtContent>
                      </w:sdt>
                      <w:sdt>
                        <w:sdtPr>
                          <w:tag w:val="goog_rdk_95"/>
                          <w:id w:val="-131413067"/>
                        </w:sdtPr>
                        <w:sdtEndPr/>
                        <w:sdtContent>
                          <w:p w14:paraId="5EF6F03E" w14:textId="77777777" w:rsidR="005654BA" w:rsidRDefault="009A207C">
                            <w:pPr>
                              <w:widowControl w:val="0"/>
                              <w:pBdr>
                                <w:top w:val="nil"/>
                                <w:left w:val="nil"/>
                                <w:bottom w:val="nil"/>
                                <w:right w:val="nil"/>
                                <w:between w:val="nil"/>
                              </w:pBdr>
                              <w:rPr>
                                <w:rFonts w:ascii="Calibri" w:eastAsia="Calibri" w:hAnsi="Calibri" w:cs="Calibri"/>
                                <w:color w:val="000000"/>
                                <w:sz w:val="22"/>
                                <w:szCs w:val="22"/>
                              </w:rPr>
                            </w:pPr>
                            <w:sdt>
                              <w:sdtPr>
                                <w:tag w:val="goog_rdk_94"/>
                                <w:id w:val="1691495315"/>
                              </w:sdtPr>
                              <w:sdtEndPr/>
                              <w:sdtContent>
                                <w:r w:rsidR="00542425">
                                  <w:rPr>
                                    <w:rFonts w:ascii="Calibri" w:eastAsia="Calibri" w:hAnsi="Calibri" w:cs="Calibri"/>
                                    <w:color w:val="000000"/>
                                    <w:sz w:val="22"/>
                                    <w:szCs w:val="22"/>
                                  </w:rPr>
                                  <w:t>1   2   3   4   5</w:t>
                                </w:r>
                              </w:sdtContent>
                            </w:sdt>
                          </w:p>
                        </w:sdtContent>
                      </w:sdt>
                      <w:sdt>
                        <w:sdtPr>
                          <w:tag w:val="goog_rdk_97"/>
                          <w:id w:val="-1791579886"/>
                        </w:sdtPr>
                        <w:sdtEndPr/>
                        <w:sdtContent>
                          <w:p w14:paraId="426B6F56" w14:textId="77777777" w:rsidR="005654BA" w:rsidRDefault="009A207C">
                            <w:pPr>
                              <w:widowControl w:val="0"/>
                              <w:pBdr>
                                <w:top w:val="nil"/>
                                <w:left w:val="nil"/>
                                <w:bottom w:val="nil"/>
                                <w:right w:val="nil"/>
                                <w:between w:val="nil"/>
                              </w:pBdr>
                              <w:rPr>
                                <w:rFonts w:ascii="Calibri" w:eastAsia="Calibri" w:hAnsi="Calibri" w:cs="Calibri"/>
                                <w:color w:val="000000"/>
                                <w:sz w:val="22"/>
                                <w:szCs w:val="22"/>
                              </w:rPr>
                            </w:pPr>
                            <w:sdt>
                              <w:sdtPr>
                                <w:tag w:val="goog_rdk_96"/>
                                <w:id w:val="953366147"/>
                              </w:sdtPr>
                              <w:sdtEndPr/>
                              <w:sdtContent>
                                <w:r w:rsidR="00542425">
                                  <w:rPr>
                                    <w:rFonts w:ascii="Calibri" w:eastAsia="Calibri" w:hAnsi="Calibri" w:cs="Calibri"/>
                                    <w:color w:val="000000"/>
                                    <w:sz w:val="22"/>
                                    <w:szCs w:val="22"/>
                                  </w:rPr>
                                  <w:t>1   2   3   4   5</w:t>
                                </w:r>
                              </w:sdtContent>
                            </w:sdt>
                          </w:p>
                        </w:sdtContent>
                      </w:sdt>
                    </w:tc>
                  </w:sdtContent>
                </w:sdt>
              </w:tr>
            </w:sdtContent>
          </w:sdt>
        </w:sdtContent>
      </w:sdt>
    </w:tbl>
    <w:p w14:paraId="0ECA5B89" w14:textId="77777777" w:rsidR="005654BA" w:rsidRDefault="00542425" w:rsidP="007B15C3">
      <w:pPr>
        <w:rPr>
          <w:rFonts w:ascii="Calibri" w:eastAsia="Calibri" w:hAnsi="Calibri" w:cs="Calibri"/>
          <w:color w:val="000000"/>
          <w:sz w:val="22"/>
          <w:szCs w:val="22"/>
        </w:rPr>
      </w:pPr>
      <w:r>
        <w:rPr>
          <w:rFonts w:ascii="Calibri" w:eastAsia="Calibri" w:hAnsi="Calibri" w:cs="Calibri"/>
          <w:color w:val="000000"/>
          <w:sz w:val="22"/>
          <w:szCs w:val="22"/>
        </w:rPr>
        <w:t>Tel uw scores op. Het resultaat is: ..... (vul uw score in)</w:t>
      </w:r>
    </w:p>
    <w:p w14:paraId="0426526B" w14:textId="77777777" w:rsidR="007B15C3" w:rsidRDefault="007B15C3" w:rsidP="007B15C3">
      <w:pPr>
        <w:rPr>
          <w:rFonts w:ascii="Calibri" w:eastAsia="Calibri" w:hAnsi="Calibri" w:cs="Calibri"/>
          <w:color w:val="000000"/>
          <w:sz w:val="22"/>
          <w:szCs w:val="22"/>
        </w:rPr>
      </w:pPr>
    </w:p>
    <w:sdt>
      <w:sdtPr>
        <w:tag w:val="goog_rdk_123"/>
        <w:id w:val="1608767991"/>
      </w:sdtPr>
      <w:sdtEndPr/>
      <w:sdtContent>
        <w:p w14:paraId="4D347676" w14:textId="77777777" w:rsidR="005654BA" w:rsidRDefault="009A207C" w:rsidP="00AD1EB7">
          <w:pPr>
            <w:numPr>
              <w:ilvl w:val="0"/>
              <w:numId w:val="36"/>
            </w:numPr>
            <w:pBdr>
              <w:top w:val="nil"/>
              <w:left w:val="nil"/>
              <w:bottom w:val="nil"/>
              <w:right w:val="nil"/>
              <w:between w:val="nil"/>
            </w:pBdr>
            <w:rPr>
              <w:rFonts w:ascii="Calibri" w:eastAsia="Calibri" w:hAnsi="Calibri" w:cs="Calibri"/>
              <w:color w:val="000000"/>
              <w:sz w:val="22"/>
              <w:szCs w:val="22"/>
            </w:rPr>
          </w:pPr>
          <w:sdt>
            <w:sdtPr>
              <w:tag w:val="goog_rdk_117"/>
              <w:id w:val="-2019459388"/>
            </w:sdtPr>
            <w:sdtEndPr/>
            <w:sdtContent/>
          </w:sdt>
          <w:r w:rsidR="00542425">
            <w:rPr>
              <w:rFonts w:ascii="Calibri" w:eastAsia="Calibri" w:hAnsi="Calibri" w:cs="Calibri"/>
              <w:color w:val="000000"/>
              <w:sz w:val="22"/>
              <w:szCs w:val="22"/>
            </w:rPr>
            <w:t xml:space="preserve">Uw score ligt ergens tussen de </w:t>
          </w:r>
          <w:sdt>
            <w:sdtPr>
              <w:tag w:val="goog_rdk_118"/>
              <w:id w:val="2123570581"/>
            </w:sdtPr>
            <w:sdtEndPr/>
            <w:sdtContent>
              <w:r w:rsidR="00AD1EB7">
                <w:rPr>
                  <w:rFonts w:ascii="Calibri" w:eastAsia="Calibri" w:hAnsi="Calibri" w:cs="Calibri"/>
                  <w:color w:val="000000"/>
                  <w:sz w:val="22"/>
                  <w:szCs w:val="22"/>
                </w:rPr>
                <w:t>10 en 20</w:t>
              </w:r>
            </w:sdtContent>
          </w:sdt>
          <w:sdt>
            <w:sdtPr>
              <w:tag w:val="goog_rdk_119"/>
              <w:id w:val="831495136"/>
            </w:sdtPr>
            <w:sdtEndPr/>
            <w:sdtContent>
              <w:r w:rsidR="00DD1113">
                <w:t xml:space="preserve"> </w:t>
              </w:r>
            </w:sdtContent>
          </w:sdt>
          <w:r w:rsidR="00542425">
            <w:rPr>
              <w:rFonts w:ascii="Calibri" w:eastAsia="Calibri" w:hAnsi="Calibri" w:cs="Calibri"/>
              <w:color w:val="000000"/>
              <w:sz w:val="22"/>
              <w:szCs w:val="22"/>
            </w:rPr>
            <w:t xml:space="preserve">punten: duurzaam en circulair </w:t>
          </w:r>
          <w:sdt>
            <w:sdtPr>
              <w:tag w:val="goog_rdk_120"/>
              <w:id w:val="970024260"/>
            </w:sdtPr>
            <w:sdtEndPr/>
            <w:sdtContent>
              <w:r w:rsidR="00542425">
                <w:rPr>
                  <w:rFonts w:ascii="Calibri" w:eastAsia="Calibri" w:hAnsi="Calibri" w:cs="Calibri"/>
                  <w:color w:val="000000"/>
                  <w:sz w:val="22"/>
                  <w:szCs w:val="22"/>
                </w:rPr>
                <w:t>ondernemen</w:t>
              </w:r>
            </w:sdtContent>
          </w:sdt>
          <w:sdt>
            <w:sdtPr>
              <w:tag w:val="goog_rdk_121"/>
              <w:id w:val="1098068074"/>
            </w:sdtPr>
            <w:sdtEndPr/>
            <w:sdtContent>
              <w:r w:rsidR="00AD1EB7">
                <w:t xml:space="preserve"> </w:t>
              </w:r>
            </w:sdtContent>
          </w:sdt>
          <w:r w:rsidR="00542425">
            <w:rPr>
              <w:rFonts w:ascii="Calibri" w:eastAsia="Calibri" w:hAnsi="Calibri" w:cs="Calibri"/>
              <w:color w:val="000000"/>
              <w:sz w:val="22"/>
              <w:szCs w:val="22"/>
            </w:rPr>
            <w:t>heeft op dit moment duidelijk geen prioriteit.</w:t>
          </w:r>
          <w:sdt>
            <w:sdtPr>
              <w:tag w:val="goog_rdk_122"/>
              <w:id w:val="-1275319549"/>
              <w:showingPlcHdr/>
            </w:sdtPr>
            <w:sdtEndPr/>
            <w:sdtContent>
              <w:r w:rsidR="00AD1EB7">
                <w:t xml:space="preserve">     </w:t>
              </w:r>
            </w:sdtContent>
          </w:sdt>
        </w:p>
      </w:sdtContent>
    </w:sdt>
    <w:sdt>
      <w:sdtPr>
        <w:tag w:val="goog_rdk_126"/>
        <w:id w:val="-460198410"/>
      </w:sdtPr>
      <w:sdtEndPr/>
      <w:sdtContent>
        <w:p w14:paraId="70B1716B" w14:textId="77777777" w:rsidR="005654BA" w:rsidRPr="00483337" w:rsidRDefault="009A207C">
          <w:pPr>
            <w:numPr>
              <w:ilvl w:val="0"/>
              <w:numId w:val="36"/>
            </w:numPr>
            <w:pBdr>
              <w:top w:val="nil"/>
              <w:left w:val="nil"/>
              <w:bottom w:val="nil"/>
              <w:right w:val="nil"/>
              <w:between w:val="nil"/>
            </w:pBdr>
            <w:rPr>
              <w:rFonts w:ascii="Calibri" w:eastAsia="Calibri" w:hAnsi="Calibri" w:cs="Calibri"/>
              <w:sz w:val="22"/>
              <w:szCs w:val="22"/>
            </w:rPr>
          </w:pPr>
          <w:sdt>
            <w:sdtPr>
              <w:tag w:val="goog_rdk_124"/>
              <w:id w:val="1092199559"/>
            </w:sdtPr>
            <w:sdtEndPr/>
            <w:sdtContent>
              <w:r w:rsidR="00AD1EB7">
                <w:rPr>
                  <w:rFonts w:ascii="Calibri" w:eastAsia="Calibri" w:hAnsi="Calibri" w:cs="Calibri"/>
                  <w:color w:val="000000"/>
                  <w:sz w:val="22"/>
                  <w:szCs w:val="22"/>
                </w:rPr>
                <w:t>Uw score ligt ergens tussen de 21 en 30</w:t>
              </w:r>
              <w:r w:rsidR="00542425">
                <w:rPr>
                  <w:rFonts w:ascii="Calibri" w:eastAsia="Calibri" w:hAnsi="Calibri" w:cs="Calibri"/>
                  <w:color w:val="000000"/>
                  <w:sz w:val="22"/>
                  <w:szCs w:val="22"/>
                </w:rPr>
                <w:t xml:space="preserve"> punten: duurzaam en circulair ondernemen is bij u reeds bekend, maar er liggen nog vele kansen om dit aan te sterken</w:t>
              </w:r>
            </w:sdtContent>
          </w:sdt>
          <w:sdt>
            <w:sdtPr>
              <w:tag w:val="goog_rdk_125"/>
              <w:id w:val="757332484"/>
            </w:sdtPr>
            <w:sdtEndPr/>
            <w:sdtContent/>
          </w:sdt>
        </w:p>
      </w:sdtContent>
    </w:sdt>
    <w:p w14:paraId="62590CEE" w14:textId="77777777" w:rsidR="005654BA" w:rsidRDefault="009A207C" w:rsidP="00AD1EB7">
      <w:pPr>
        <w:numPr>
          <w:ilvl w:val="0"/>
          <w:numId w:val="36"/>
        </w:numPr>
        <w:pBdr>
          <w:top w:val="nil"/>
          <w:left w:val="nil"/>
          <w:bottom w:val="nil"/>
          <w:right w:val="nil"/>
          <w:between w:val="nil"/>
        </w:pBdr>
        <w:rPr>
          <w:rFonts w:ascii="Calibri" w:eastAsia="Calibri" w:hAnsi="Calibri" w:cs="Calibri"/>
          <w:color w:val="000000"/>
          <w:sz w:val="22"/>
          <w:szCs w:val="22"/>
        </w:rPr>
      </w:pPr>
      <w:sdt>
        <w:sdtPr>
          <w:tag w:val="goog_rdk_128"/>
          <w:id w:val="515888293"/>
        </w:sdtPr>
        <w:sdtEndPr/>
        <w:sdtContent>
          <w:sdt>
            <w:sdtPr>
              <w:tag w:val="goog_rdk_129"/>
              <w:id w:val="1822775535"/>
            </w:sdtPr>
            <w:sdtEndPr/>
            <w:sdtContent>
              <w:r w:rsidR="00AD1EB7">
                <w:rPr>
                  <w:rFonts w:ascii="Calibri" w:eastAsia="Calibri" w:hAnsi="Calibri" w:cs="Calibri"/>
                  <w:sz w:val="22"/>
                  <w:szCs w:val="22"/>
                </w:rPr>
                <w:t>Uw score komt hoger uit dan 30</w:t>
              </w:r>
              <w:r w:rsidR="00542425" w:rsidRPr="00483337">
                <w:rPr>
                  <w:rFonts w:ascii="Calibri" w:eastAsia="Calibri" w:hAnsi="Calibri" w:cs="Calibri"/>
                  <w:sz w:val="22"/>
                  <w:szCs w:val="22"/>
                </w:rPr>
                <w:t xml:space="preserve"> punten:</w:t>
              </w:r>
            </w:sdtContent>
          </w:sdt>
        </w:sdtContent>
      </w:sdt>
      <w:r w:rsidR="00AD1EB7">
        <w:t xml:space="preserve"> </w:t>
      </w:r>
      <w:sdt>
        <w:sdtPr>
          <w:tag w:val="goog_rdk_131"/>
          <w:id w:val="-240800408"/>
        </w:sdtPr>
        <w:sdtEndPr/>
        <w:sdtContent>
          <w:r w:rsidR="00542425">
            <w:rPr>
              <w:rFonts w:ascii="Calibri" w:eastAsia="Calibri" w:hAnsi="Calibri" w:cs="Calibri"/>
              <w:color w:val="000000"/>
              <w:sz w:val="22"/>
              <w:szCs w:val="22"/>
            </w:rPr>
            <w:t>duurzaam en circulair ondernemen heeft op dit moment bij u een hoge prioriteit</w:t>
          </w:r>
        </w:sdtContent>
      </w:sdt>
      <w:sdt>
        <w:sdtPr>
          <w:tag w:val="goog_rdk_132"/>
          <w:id w:val="-943920343"/>
          <w:showingPlcHdr/>
        </w:sdtPr>
        <w:sdtEndPr/>
        <w:sdtContent>
          <w:r w:rsidR="00483337">
            <w:t xml:space="preserve">     </w:t>
          </w:r>
        </w:sdtContent>
      </w:sdt>
      <w:r w:rsidR="00542425">
        <w:rPr>
          <w:rFonts w:ascii="Calibri" w:eastAsia="Calibri" w:hAnsi="Calibri" w:cs="Calibri"/>
          <w:color w:val="000000"/>
          <w:sz w:val="22"/>
          <w:szCs w:val="22"/>
        </w:rPr>
        <w:t>.</w:t>
      </w:r>
    </w:p>
    <w:p w14:paraId="0D51F86E" w14:textId="77777777" w:rsidR="005654BA" w:rsidRDefault="005654BA">
      <w:pPr>
        <w:rPr>
          <w:rFonts w:ascii="Calibri" w:eastAsia="Calibri" w:hAnsi="Calibri" w:cs="Calibri"/>
          <w:color w:val="000000"/>
          <w:sz w:val="22"/>
          <w:szCs w:val="22"/>
        </w:rPr>
      </w:pPr>
    </w:p>
    <w:p w14:paraId="1CB45201" w14:textId="77777777" w:rsidR="005654BA" w:rsidRDefault="00542425">
      <w:pPr>
        <w:rPr>
          <w:rFonts w:ascii="Calibri" w:eastAsia="Calibri" w:hAnsi="Calibri" w:cs="Calibri"/>
          <w:b/>
          <w:color w:val="000000"/>
          <w:sz w:val="22"/>
          <w:szCs w:val="22"/>
        </w:rPr>
      </w:pPr>
      <w:r>
        <w:rPr>
          <w:rFonts w:ascii="Calibri" w:eastAsia="Calibri" w:hAnsi="Calibri" w:cs="Calibri"/>
          <w:b/>
          <w:color w:val="000000"/>
          <w:sz w:val="22"/>
          <w:szCs w:val="22"/>
        </w:rPr>
        <w:t>3.2.2 Ervaring met duurzaam en circulair ondernemen</w:t>
      </w:r>
    </w:p>
    <w:p w14:paraId="4CBAB320" w14:textId="77777777" w:rsidR="005654BA" w:rsidRDefault="005654BA">
      <w:pPr>
        <w:rPr>
          <w:rFonts w:ascii="Calibri" w:eastAsia="Calibri" w:hAnsi="Calibri" w:cs="Calibri"/>
          <w:color w:val="000000"/>
          <w:sz w:val="22"/>
          <w:szCs w:val="22"/>
        </w:rPr>
      </w:pPr>
    </w:p>
    <w:p w14:paraId="3176A665" w14:textId="77777777" w:rsidR="005654BA" w:rsidRDefault="00542425">
      <w:pPr>
        <w:rPr>
          <w:rFonts w:ascii="Calibri" w:eastAsia="Calibri" w:hAnsi="Calibri" w:cs="Calibri"/>
          <w:i/>
          <w:color w:val="000000"/>
          <w:sz w:val="22"/>
          <w:szCs w:val="22"/>
        </w:rPr>
      </w:pPr>
      <w:r>
        <w:rPr>
          <w:rFonts w:ascii="Calibri" w:eastAsia="Calibri" w:hAnsi="Calibri" w:cs="Calibri"/>
          <w:i/>
          <w:color w:val="000000"/>
          <w:sz w:val="22"/>
          <w:szCs w:val="22"/>
        </w:rPr>
        <w:t>Wat heeft u tot op heden aan duurzaam en circulair ondernemen gedaan?</w:t>
      </w:r>
    </w:p>
    <w:p w14:paraId="2FDA4D61" w14:textId="77777777" w:rsidR="005654BA" w:rsidRDefault="005654BA">
      <w:pPr>
        <w:rPr>
          <w:rFonts w:ascii="Calibri" w:eastAsia="Calibri" w:hAnsi="Calibri" w:cs="Calibri"/>
          <w:color w:val="000000"/>
          <w:sz w:val="22"/>
          <w:szCs w:val="22"/>
        </w:rPr>
      </w:pPr>
    </w:p>
    <w:p w14:paraId="64D75029" w14:textId="77777777" w:rsidR="005654BA" w:rsidRDefault="009A207C">
      <w:pPr>
        <w:rPr>
          <w:rFonts w:ascii="Calibri" w:eastAsia="Calibri" w:hAnsi="Calibri" w:cs="Calibri"/>
          <w:color w:val="000000"/>
          <w:sz w:val="22"/>
          <w:szCs w:val="22"/>
        </w:rPr>
      </w:pPr>
      <w:sdt>
        <w:sdtPr>
          <w:tag w:val="goog_rdk_134"/>
          <w:id w:val="-748963333"/>
        </w:sdtPr>
        <w:sdtEndPr/>
        <w:sdtContent>
          <w:r w:rsidR="00542425">
            <w:rPr>
              <w:rFonts w:ascii="Calibri" w:eastAsia="Calibri" w:hAnsi="Calibri" w:cs="Calibri"/>
              <w:color w:val="000000"/>
              <w:sz w:val="22"/>
              <w:szCs w:val="22"/>
            </w:rPr>
            <w:t>Omcirkel de antwoorden die voor u van toepassing zijn op een schaal van 1 (niet van toepassing) tot 5 (heel erg van toepassing). Er kunnen meerdere antwoorden van toepassing zijn.</w:t>
          </w:r>
        </w:sdtContent>
      </w:sdt>
      <w:sdt>
        <w:sdtPr>
          <w:tag w:val="goog_rdk_135"/>
          <w:id w:val="619572003"/>
          <w:showingPlcHdr/>
        </w:sdtPr>
        <w:sdtEndPr/>
        <w:sdtContent>
          <w:r w:rsidR="00483337">
            <w:t xml:space="preserve">     </w:t>
          </w:r>
        </w:sdtContent>
      </w:sdt>
    </w:p>
    <w:sdt>
      <w:sdtPr>
        <w:tag w:val="goog_rdk_138"/>
        <w:id w:val="1986040631"/>
      </w:sdtPr>
      <w:sdtEndPr/>
      <w:sdtContent>
        <w:p w14:paraId="332B3180" w14:textId="77777777" w:rsidR="005654BA" w:rsidRDefault="009A207C">
          <w:pPr>
            <w:rPr>
              <w:rFonts w:ascii="Calibri" w:eastAsia="Calibri" w:hAnsi="Calibri" w:cs="Calibri"/>
              <w:color w:val="000000"/>
              <w:sz w:val="22"/>
              <w:szCs w:val="22"/>
            </w:rPr>
          </w:pPr>
          <w:sdt>
            <w:sdtPr>
              <w:tag w:val="goog_rdk_137"/>
              <w:id w:val="15660188"/>
            </w:sdtPr>
            <w:sdtEndPr/>
            <w:sdtContent/>
          </w:sdt>
        </w:p>
      </w:sdtContent>
    </w:sdt>
    <w:tbl>
      <w:tblPr>
        <w:tblStyle w:val="a1"/>
        <w:tblW w:w="903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7065"/>
        <w:gridCol w:w="1965"/>
      </w:tblGrid>
      <w:sdt>
        <w:sdtPr>
          <w:tag w:val="goog_rdk_139"/>
          <w:id w:val="1887916263"/>
        </w:sdtPr>
        <w:sdtEndPr/>
        <w:sdtContent>
          <w:tr w:rsidR="005654BA" w14:paraId="394F4DDA" w14:textId="77777777">
            <w:tc>
              <w:tcPr>
                <w:tcW w:w="7065" w:type="dxa"/>
                <w:shd w:val="clear" w:color="auto" w:fill="auto"/>
                <w:tcMar>
                  <w:top w:w="100" w:type="dxa"/>
                  <w:left w:w="100" w:type="dxa"/>
                  <w:bottom w:w="100" w:type="dxa"/>
                  <w:right w:w="100" w:type="dxa"/>
                </w:tcMar>
              </w:tcPr>
              <w:sdt>
                <w:sdtPr>
                  <w:tag w:val="goog_rdk_141"/>
                  <w:id w:val="304441619"/>
                </w:sdtPr>
                <w:sdtEndPr/>
                <w:sdtContent>
                  <w:p w14:paraId="1B16D7F7" w14:textId="77777777" w:rsidR="005654BA" w:rsidRDefault="009A207C">
                    <w:pPr>
                      <w:numPr>
                        <w:ilvl w:val="0"/>
                        <w:numId w:val="14"/>
                      </w:numPr>
                      <w:rPr>
                        <w:rFonts w:ascii="Calibri" w:eastAsia="Calibri" w:hAnsi="Calibri" w:cs="Calibri"/>
                        <w:sz w:val="22"/>
                        <w:szCs w:val="22"/>
                      </w:rPr>
                    </w:pPr>
                    <w:sdt>
                      <w:sdtPr>
                        <w:tag w:val="goog_rdk_140"/>
                        <w:id w:val="62072567"/>
                      </w:sdtPr>
                      <w:sdtEndPr/>
                      <w:sdtContent>
                        <w:r w:rsidR="00542425">
                          <w:rPr>
                            <w:rFonts w:ascii="Calibri" w:eastAsia="Calibri" w:hAnsi="Calibri" w:cs="Calibri"/>
                            <w:color w:val="000000"/>
                            <w:sz w:val="22"/>
                            <w:szCs w:val="22"/>
                          </w:rPr>
                          <w:t>Duurzaam en circulair</w:t>
                        </w:r>
                        <w:r w:rsidR="007B15C3">
                          <w:rPr>
                            <w:rFonts w:ascii="Calibri" w:eastAsia="Calibri" w:hAnsi="Calibri" w:cs="Calibri"/>
                            <w:color w:val="000000"/>
                            <w:sz w:val="22"/>
                            <w:szCs w:val="22"/>
                          </w:rPr>
                          <w:t xml:space="preserve"> ondernemen is ons reeds bekend.</w:t>
                        </w:r>
                        <w:r w:rsidR="00542425">
                          <w:rPr>
                            <w:rFonts w:ascii="Calibri" w:eastAsia="Calibri" w:hAnsi="Calibri" w:cs="Calibri"/>
                            <w:color w:val="000000"/>
                            <w:sz w:val="22"/>
                            <w:szCs w:val="22"/>
                          </w:rPr>
                          <w:tab/>
                        </w:r>
                      </w:sdtContent>
                    </w:sdt>
                  </w:p>
                </w:sdtContent>
              </w:sdt>
              <w:sdt>
                <w:sdtPr>
                  <w:tag w:val="goog_rdk_143"/>
                  <w:id w:val="943032628"/>
                </w:sdtPr>
                <w:sdtEndPr/>
                <w:sdtContent>
                  <w:p w14:paraId="5667D7C0" w14:textId="77777777" w:rsidR="005654BA" w:rsidRDefault="009A207C">
                    <w:pPr>
                      <w:numPr>
                        <w:ilvl w:val="0"/>
                        <w:numId w:val="14"/>
                      </w:numPr>
                      <w:rPr>
                        <w:rFonts w:ascii="Calibri" w:eastAsia="Calibri" w:hAnsi="Calibri" w:cs="Calibri"/>
                        <w:sz w:val="22"/>
                        <w:szCs w:val="22"/>
                      </w:rPr>
                    </w:pPr>
                    <w:sdt>
                      <w:sdtPr>
                        <w:tag w:val="goog_rdk_142"/>
                        <w:id w:val="1644229099"/>
                      </w:sdtPr>
                      <w:sdtEndPr/>
                      <w:sdtContent>
                        <w:r w:rsidR="00542425">
                          <w:rPr>
                            <w:rFonts w:ascii="Calibri" w:eastAsia="Calibri" w:hAnsi="Calibri" w:cs="Calibri"/>
                            <w:color w:val="000000"/>
                            <w:sz w:val="22"/>
                            <w:szCs w:val="22"/>
                          </w:rPr>
                          <w:t>Onze productie is al efficiënter gemaakt en we produceren minder afval</w:t>
                        </w:r>
                        <w:r w:rsidR="007B15C3">
                          <w:rPr>
                            <w:rFonts w:ascii="Calibri" w:eastAsia="Calibri" w:hAnsi="Calibri" w:cs="Calibri"/>
                            <w:color w:val="000000"/>
                            <w:sz w:val="22"/>
                            <w:szCs w:val="22"/>
                          </w:rPr>
                          <w:t>.</w:t>
                        </w:r>
                      </w:sdtContent>
                    </w:sdt>
                  </w:p>
                </w:sdtContent>
              </w:sdt>
              <w:sdt>
                <w:sdtPr>
                  <w:tag w:val="goog_rdk_145"/>
                  <w:id w:val="1532609159"/>
                </w:sdtPr>
                <w:sdtEndPr/>
                <w:sdtContent>
                  <w:p w14:paraId="68CCC35A" w14:textId="77777777" w:rsidR="005654BA" w:rsidRDefault="009A207C">
                    <w:pPr>
                      <w:numPr>
                        <w:ilvl w:val="0"/>
                        <w:numId w:val="14"/>
                      </w:numPr>
                      <w:rPr>
                        <w:rFonts w:ascii="Calibri" w:eastAsia="Calibri" w:hAnsi="Calibri" w:cs="Calibri"/>
                        <w:sz w:val="22"/>
                        <w:szCs w:val="22"/>
                      </w:rPr>
                    </w:pPr>
                    <w:sdt>
                      <w:sdtPr>
                        <w:tag w:val="goog_rdk_144"/>
                        <w:id w:val="-231016556"/>
                      </w:sdtPr>
                      <w:sdtEndPr/>
                      <w:sdtContent>
                        <w:r w:rsidR="00542425">
                          <w:rPr>
                            <w:rFonts w:ascii="Calibri" w:eastAsia="Calibri" w:hAnsi="Calibri" w:cs="Calibri"/>
                            <w:color w:val="000000"/>
                            <w:sz w:val="22"/>
                            <w:szCs w:val="22"/>
                          </w:rPr>
                          <w:t>Wij passen als het kan gerecyclede grondstoffen toe in onze producten</w:t>
                        </w:r>
                        <w:r w:rsidR="007B15C3">
                          <w:rPr>
                            <w:rFonts w:ascii="Calibri" w:eastAsia="Calibri" w:hAnsi="Calibri" w:cs="Calibri"/>
                            <w:color w:val="000000"/>
                            <w:sz w:val="22"/>
                            <w:szCs w:val="22"/>
                          </w:rPr>
                          <w:t>.</w:t>
                        </w:r>
                      </w:sdtContent>
                    </w:sdt>
                  </w:p>
                </w:sdtContent>
              </w:sdt>
              <w:sdt>
                <w:sdtPr>
                  <w:tag w:val="goog_rdk_147"/>
                  <w:id w:val="-306708743"/>
                </w:sdtPr>
                <w:sdtEndPr/>
                <w:sdtContent>
                  <w:p w14:paraId="126F5566" w14:textId="77777777" w:rsidR="005654BA" w:rsidRDefault="009A207C">
                    <w:pPr>
                      <w:numPr>
                        <w:ilvl w:val="0"/>
                        <w:numId w:val="14"/>
                      </w:numPr>
                      <w:rPr>
                        <w:rFonts w:ascii="Calibri" w:eastAsia="Calibri" w:hAnsi="Calibri" w:cs="Calibri"/>
                        <w:sz w:val="22"/>
                        <w:szCs w:val="22"/>
                      </w:rPr>
                    </w:pPr>
                    <w:sdt>
                      <w:sdtPr>
                        <w:tag w:val="goog_rdk_146"/>
                        <w:id w:val="539477121"/>
                      </w:sdtPr>
                      <w:sdtEndPr/>
                      <w:sdtContent>
                        <w:r w:rsidR="00542425">
                          <w:rPr>
                            <w:rFonts w:ascii="Calibri" w:eastAsia="Calibri" w:hAnsi="Calibri" w:cs="Calibri"/>
                            <w:color w:val="000000"/>
                            <w:sz w:val="22"/>
                            <w:szCs w:val="22"/>
                          </w:rPr>
                          <w:t>Voor ons is circulair ondernemen geen keuze maar strategisch leidend</w:t>
                        </w:r>
                        <w:r w:rsidR="007B15C3">
                          <w:rPr>
                            <w:rFonts w:ascii="Calibri" w:eastAsia="Calibri" w:hAnsi="Calibri" w:cs="Calibri"/>
                            <w:color w:val="000000"/>
                            <w:sz w:val="22"/>
                            <w:szCs w:val="22"/>
                          </w:rPr>
                          <w:t>.</w:t>
                        </w:r>
                      </w:sdtContent>
                    </w:sdt>
                  </w:p>
                </w:sdtContent>
              </w:sdt>
              <w:sdt>
                <w:sdtPr>
                  <w:tag w:val="goog_rdk_149"/>
                  <w:id w:val="-995413306"/>
                </w:sdtPr>
                <w:sdtEndPr/>
                <w:sdtContent>
                  <w:p w14:paraId="542BEDA4" w14:textId="77777777" w:rsidR="005654BA" w:rsidRDefault="009A207C">
                    <w:pPr>
                      <w:numPr>
                        <w:ilvl w:val="0"/>
                        <w:numId w:val="14"/>
                      </w:numPr>
                      <w:rPr>
                        <w:rFonts w:ascii="Calibri" w:eastAsia="Calibri" w:hAnsi="Calibri" w:cs="Calibri"/>
                        <w:sz w:val="22"/>
                        <w:szCs w:val="22"/>
                      </w:rPr>
                    </w:pPr>
                    <w:sdt>
                      <w:sdtPr>
                        <w:tag w:val="goog_rdk_148"/>
                        <w:id w:val="251408611"/>
                      </w:sdtPr>
                      <w:sdtEndPr/>
                      <w:sdtContent>
                        <w:r w:rsidR="00542425">
                          <w:rPr>
                            <w:rFonts w:ascii="Calibri" w:eastAsia="Calibri" w:hAnsi="Calibri" w:cs="Calibri"/>
                            <w:color w:val="000000"/>
                            <w:sz w:val="22"/>
                            <w:szCs w:val="22"/>
                          </w:rPr>
                          <w:t>Wij doen aan energiebesparing en zijn begonnen met eigen opwekking</w:t>
                        </w:r>
                        <w:r w:rsidR="007B15C3">
                          <w:rPr>
                            <w:rFonts w:ascii="Calibri" w:eastAsia="Calibri" w:hAnsi="Calibri" w:cs="Calibri"/>
                            <w:color w:val="000000"/>
                            <w:sz w:val="22"/>
                            <w:szCs w:val="22"/>
                          </w:rPr>
                          <w:t>.</w:t>
                        </w:r>
                      </w:sdtContent>
                    </w:sdt>
                  </w:p>
                </w:sdtContent>
              </w:sdt>
              <w:sdt>
                <w:sdtPr>
                  <w:tag w:val="goog_rdk_151"/>
                  <w:id w:val="-1863277654"/>
                </w:sdtPr>
                <w:sdtEndPr/>
                <w:sdtContent>
                  <w:p w14:paraId="34488046" w14:textId="77777777" w:rsidR="005654BA" w:rsidRDefault="009A207C">
                    <w:pPr>
                      <w:numPr>
                        <w:ilvl w:val="0"/>
                        <w:numId w:val="14"/>
                      </w:numPr>
                      <w:rPr>
                        <w:rFonts w:ascii="Calibri" w:eastAsia="Calibri" w:hAnsi="Calibri" w:cs="Calibri"/>
                        <w:sz w:val="22"/>
                        <w:szCs w:val="22"/>
                      </w:rPr>
                    </w:pPr>
                    <w:sdt>
                      <w:sdtPr>
                        <w:tag w:val="goog_rdk_150"/>
                        <w:id w:val="877973868"/>
                      </w:sdtPr>
                      <w:sdtEndPr/>
                      <w:sdtContent>
                        <w:r w:rsidR="00542425">
                          <w:rPr>
                            <w:rFonts w:ascii="Calibri" w:eastAsia="Calibri" w:hAnsi="Calibri" w:cs="Calibri"/>
                            <w:color w:val="000000"/>
                            <w:sz w:val="22"/>
                            <w:szCs w:val="22"/>
                          </w:rPr>
                          <w:t>Wij werken intern toe naar een volledig circulair productieproces</w:t>
                        </w:r>
                        <w:r w:rsidR="007B15C3">
                          <w:rPr>
                            <w:rFonts w:ascii="Calibri" w:eastAsia="Calibri" w:hAnsi="Calibri" w:cs="Calibri"/>
                            <w:color w:val="000000"/>
                            <w:sz w:val="22"/>
                            <w:szCs w:val="22"/>
                          </w:rPr>
                          <w:t>.</w:t>
                        </w:r>
                      </w:sdtContent>
                    </w:sdt>
                  </w:p>
                </w:sdtContent>
              </w:sdt>
              <w:sdt>
                <w:sdtPr>
                  <w:tag w:val="goog_rdk_153"/>
                  <w:id w:val="1163749142"/>
                </w:sdtPr>
                <w:sdtEndPr/>
                <w:sdtContent>
                  <w:p w14:paraId="5C6DD325" w14:textId="77777777" w:rsidR="005654BA" w:rsidRDefault="009A207C">
                    <w:pPr>
                      <w:numPr>
                        <w:ilvl w:val="0"/>
                        <w:numId w:val="14"/>
                      </w:numPr>
                      <w:rPr>
                        <w:rFonts w:ascii="Calibri" w:eastAsia="Calibri" w:hAnsi="Calibri" w:cs="Calibri"/>
                        <w:sz w:val="22"/>
                        <w:szCs w:val="22"/>
                      </w:rPr>
                    </w:pPr>
                    <w:sdt>
                      <w:sdtPr>
                        <w:tag w:val="goog_rdk_152"/>
                        <w:id w:val="510258504"/>
                      </w:sdtPr>
                      <w:sdtEndPr/>
                      <w:sdtContent>
                        <w:r w:rsidR="00542425">
                          <w:rPr>
                            <w:rFonts w:ascii="Calibri" w:eastAsia="Calibri" w:hAnsi="Calibri" w:cs="Calibri"/>
                            <w:color w:val="000000"/>
                            <w:sz w:val="22"/>
                            <w:szCs w:val="22"/>
                          </w:rPr>
                          <w:t>Wij zijn begonnen om de keten circulair te ontwikkelen, in samenwerking met partijen in de keten</w:t>
                        </w:r>
                        <w:r w:rsidR="007B15C3">
                          <w:rPr>
                            <w:rFonts w:ascii="Calibri" w:eastAsia="Calibri" w:hAnsi="Calibri" w:cs="Calibri"/>
                            <w:color w:val="000000"/>
                            <w:sz w:val="22"/>
                            <w:szCs w:val="22"/>
                          </w:rPr>
                          <w:t>.</w:t>
                        </w:r>
                      </w:sdtContent>
                    </w:sdt>
                  </w:p>
                </w:sdtContent>
              </w:sdt>
              <w:sdt>
                <w:sdtPr>
                  <w:tag w:val="goog_rdk_155"/>
                  <w:id w:val="-269470335"/>
                </w:sdtPr>
                <w:sdtEndPr/>
                <w:sdtContent>
                  <w:p w14:paraId="7C4A2AD9" w14:textId="77777777" w:rsidR="005654BA" w:rsidRDefault="009A207C">
                    <w:pPr>
                      <w:numPr>
                        <w:ilvl w:val="0"/>
                        <w:numId w:val="14"/>
                      </w:numPr>
                      <w:rPr>
                        <w:rFonts w:ascii="Calibri" w:eastAsia="Calibri" w:hAnsi="Calibri" w:cs="Calibri"/>
                        <w:sz w:val="22"/>
                        <w:szCs w:val="22"/>
                      </w:rPr>
                    </w:pPr>
                    <w:sdt>
                      <w:sdtPr>
                        <w:tag w:val="goog_rdk_154"/>
                        <w:id w:val="65155260"/>
                      </w:sdtPr>
                      <w:sdtEndPr/>
                      <w:sdtContent>
                        <w:r w:rsidR="00542425">
                          <w:rPr>
                            <w:rFonts w:ascii="Calibri" w:eastAsia="Calibri" w:hAnsi="Calibri" w:cs="Calibri"/>
                            <w:color w:val="000000"/>
                            <w:sz w:val="22"/>
                            <w:szCs w:val="22"/>
                          </w:rPr>
                          <w:t>Wij zijn bezig om onze eigen producten (of onderdelen) na gebruik terug te nemen</w:t>
                        </w:r>
                        <w:r w:rsidR="007B15C3">
                          <w:rPr>
                            <w:rFonts w:ascii="Calibri" w:eastAsia="Calibri" w:hAnsi="Calibri" w:cs="Calibri"/>
                            <w:color w:val="000000"/>
                            <w:sz w:val="22"/>
                            <w:szCs w:val="22"/>
                          </w:rPr>
                          <w:t>.</w:t>
                        </w:r>
                      </w:sdtContent>
                    </w:sdt>
                  </w:p>
                </w:sdtContent>
              </w:sdt>
            </w:tc>
            <w:tc>
              <w:tcPr>
                <w:tcW w:w="1965" w:type="dxa"/>
                <w:shd w:val="clear" w:color="auto" w:fill="auto"/>
                <w:tcMar>
                  <w:top w:w="100" w:type="dxa"/>
                  <w:left w:w="100" w:type="dxa"/>
                  <w:bottom w:w="100" w:type="dxa"/>
                  <w:right w:w="100" w:type="dxa"/>
                </w:tcMar>
              </w:tcPr>
              <w:sdt>
                <w:sdtPr>
                  <w:tag w:val="goog_rdk_157"/>
                  <w:id w:val="-231547826"/>
                </w:sdtPr>
                <w:sdtEndPr/>
                <w:sdtContent>
                  <w:p w14:paraId="445AC310" w14:textId="77777777" w:rsidR="005654BA" w:rsidRDefault="009A207C">
                    <w:pPr>
                      <w:widowControl w:val="0"/>
                      <w:rPr>
                        <w:rFonts w:ascii="Calibri" w:eastAsia="Calibri" w:hAnsi="Calibri" w:cs="Calibri"/>
                        <w:color w:val="000000"/>
                        <w:sz w:val="22"/>
                        <w:szCs w:val="22"/>
                      </w:rPr>
                    </w:pPr>
                    <w:sdt>
                      <w:sdtPr>
                        <w:tag w:val="goog_rdk_156"/>
                        <w:id w:val="-368066561"/>
                      </w:sdtPr>
                      <w:sdtEndPr/>
                      <w:sdtContent>
                        <w:r w:rsidR="00542425">
                          <w:rPr>
                            <w:rFonts w:ascii="Calibri" w:eastAsia="Calibri" w:hAnsi="Calibri" w:cs="Calibri"/>
                            <w:color w:val="000000"/>
                            <w:sz w:val="22"/>
                            <w:szCs w:val="22"/>
                          </w:rPr>
                          <w:t>1   2   3   4   5</w:t>
                        </w:r>
                      </w:sdtContent>
                    </w:sdt>
                  </w:p>
                </w:sdtContent>
              </w:sdt>
              <w:sdt>
                <w:sdtPr>
                  <w:tag w:val="goog_rdk_159"/>
                  <w:id w:val="-1922012949"/>
                </w:sdtPr>
                <w:sdtEndPr/>
                <w:sdtContent>
                  <w:p w14:paraId="68FA1CF1" w14:textId="77777777" w:rsidR="005654BA" w:rsidRDefault="009A207C">
                    <w:pPr>
                      <w:widowControl w:val="0"/>
                      <w:rPr>
                        <w:rFonts w:ascii="Calibri" w:eastAsia="Calibri" w:hAnsi="Calibri" w:cs="Calibri"/>
                        <w:color w:val="000000"/>
                        <w:sz w:val="22"/>
                        <w:szCs w:val="22"/>
                      </w:rPr>
                    </w:pPr>
                    <w:sdt>
                      <w:sdtPr>
                        <w:tag w:val="goog_rdk_158"/>
                        <w:id w:val="155738648"/>
                      </w:sdtPr>
                      <w:sdtEndPr/>
                      <w:sdtContent>
                        <w:r w:rsidR="00542425">
                          <w:rPr>
                            <w:rFonts w:ascii="Calibri" w:eastAsia="Calibri" w:hAnsi="Calibri" w:cs="Calibri"/>
                            <w:color w:val="000000"/>
                            <w:sz w:val="22"/>
                            <w:szCs w:val="22"/>
                          </w:rPr>
                          <w:t>1   2   3   4   5</w:t>
                        </w:r>
                      </w:sdtContent>
                    </w:sdt>
                  </w:p>
                </w:sdtContent>
              </w:sdt>
              <w:sdt>
                <w:sdtPr>
                  <w:tag w:val="goog_rdk_161"/>
                  <w:id w:val="-764301063"/>
                </w:sdtPr>
                <w:sdtEndPr/>
                <w:sdtContent>
                  <w:p w14:paraId="5E354B7A" w14:textId="77777777" w:rsidR="005654BA" w:rsidRDefault="009A207C">
                    <w:pPr>
                      <w:widowControl w:val="0"/>
                      <w:rPr>
                        <w:rFonts w:ascii="Calibri" w:eastAsia="Calibri" w:hAnsi="Calibri" w:cs="Calibri"/>
                        <w:color w:val="000000"/>
                        <w:sz w:val="22"/>
                        <w:szCs w:val="22"/>
                      </w:rPr>
                    </w:pPr>
                    <w:sdt>
                      <w:sdtPr>
                        <w:tag w:val="goog_rdk_160"/>
                        <w:id w:val="1402484877"/>
                      </w:sdtPr>
                      <w:sdtEndPr/>
                      <w:sdtContent/>
                    </w:sdt>
                  </w:p>
                </w:sdtContent>
              </w:sdt>
              <w:sdt>
                <w:sdtPr>
                  <w:tag w:val="goog_rdk_163"/>
                  <w:id w:val="1998918898"/>
                </w:sdtPr>
                <w:sdtEndPr/>
                <w:sdtContent>
                  <w:p w14:paraId="3D9D5FD0" w14:textId="77777777" w:rsidR="005654BA" w:rsidRDefault="009A207C">
                    <w:pPr>
                      <w:widowControl w:val="0"/>
                      <w:rPr>
                        <w:rFonts w:ascii="Calibri" w:eastAsia="Calibri" w:hAnsi="Calibri" w:cs="Calibri"/>
                        <w:color w:val="000000"/>
                        <w:sz w:val="22"/>
                        <w:szCs w:val="22"/>
                      </w:rPr>
                    </w:pPr>
                    <w:sdt>
                      <w:sdtPr>
                        <w:tag w:val="goog_rdk_162"/>
                        <w:id w:val="-1780475347"/>
                      </w:sdtPr>
                      <w:sdtEndPr/>
                      <w:sdtContent>
                        <w:r w:rsidR="00542425">
                          <w:rPr>
                            <w:rFonts w:ascii="Calibri" w:eastAsia="Calibri" w:hAnsi="Calibri" w:cs="Calibri"/>
                            <w:color w:val="000000"/>
                            <w:sz w:val="22"/>
                            <w:szCs w:val="22"/>
                          </w:rPr>
                          <w:t>1   2   3   4   5</w:t>
                        </w:r>
                      </w:sdtContent>
                    </w:sdt>
                  </w:p>
                </w:sdtContent>
              </w:sdt>
              <w:sdt>
                <w:sdtPr>
                  <w:tag w:val="goog_rdk_165"/>
                  <w:id w:val="-964583522"/>
                </w:sdtPr>
                <w:sdtEndPr/>
                <w:sdtContent>
                  <w:p w14:paraId="597175E5" w14:textId="77777777" w:rsidR="005654BA" w:rsidRDefault="009A207C">
                    <w:pPr>
                      <w:widowControl w:val="0"/>
                      <w:rPr>
                        <w:rFonts w:ascii="Calibri" w:eastAsia="Calibri" w:hAnsi="Calibri" w:cs="Calibri"/>
                        <w:color w:val="000000"/>
                        <w:sz w:val="22"/>
                        <w:szCs w:val="22"/>
                      </w:rPr>
                    </w:pPr>
                    <w:sdt>
                      <w:sdtPr>
                        <w:tag w:val="goog_rdk_164"/>
                        <w:id w:val="-802146944"/>
                      </w:sdtPr>
                      <w:sdtEndPr/>
                      <w:sdtContent>
                        <w:r w:rsidR="00542425">
                          <w:rPr>
                            <w:rFonts w:ascii="Calibri" w:eastAsia="Calibri" w:hAnsi="Calibri" w:cs="Calibri"/>
                            <w:color w:val="000000"/>
                            <w:sz w:val="22"/>
                            <w:szCs w:val="22"/>
                          </w:rPr>
                          <w:t>1   2   3   4   5</w:t>
                        </w:r>
                      </w:sdtContent>
                    </w:sdt>
                  </w:p>
                </w:sdtContent>
              </w:sdt>
              <w:sdt>
                <w:sdtPr>
                  <w:tag w:val="goog_rdk_167"/>
                  <w:id w:val="-1544280484"/>
                </w:sdtPr>
                <w:sdtEndPr/>
                <w:sdtContent>
                  <w:p w14:paraId="70C4A908" w14:textId="77777777" w:rsidR="005654BA" w:rsidRDefault="009A207C">
                    <w:pPr>
                      <w:widowControl w:val="0"/>
                      <w:rPr>
                        <w:rFonts w:ascii="Calibri" w:eastAsia="Calibri" w:hAnsi="Calibri" w:cs="Calibri"/>
                        <w:color w:val="000000"/>
                        <w:sz w:val="22"/>
                        <w:szCs w:val="22"/>
                      </w:rPr>
                    </w:pPr>
                    <w:sdt>
                      <w:sdtPr>
                        <w:tag w:val="goog_rdk_166"/>
                        <w:id w:val="-1065109608"/>
                      </w:sdtPr>
                      <w:sdtEndPr/>
                      <w:sdtContent/>
                    </w:sdt>
                  </w:p>
                </w:sdtContent>
              </w:sdt>
              <w:sdt>
                <w:sdtPr>
                  <w:tag w:val="goog_rdk_169"/>
                  <w:id w:val="-1598638592"/>
                </w:sdtPr>
                <w:sdtEndPr/>
                <w:sdtContent>
                  <w:p w14:paraId="439585C0" w14:textId="77777777" w:rsidR="005654BA" w:rsidRDefault="009A207C">
                    <w:pPr>
                      <w:widowControl w:val="0"/>
                      <w:rPr>
                        <w:rFonts w:ascii="Calibri" w:eastAsia="Calibri" w:hAnsi="Calibri" w:cs="Calibri"/>
                        <w:color w:val="000000"/>
                        <w:sz w:val="22"/>
                        <w:szCs w:val="22"/>
                      </w:rPr>
                    </w:pPr>
                    <w:sdt>
                      <w:sdtPr>
                        <w:tag w:val="goog_rdk_168"/>
                        <w:id w:val="-666250726"/>
                      </w:sdtPr>
                      <w:sdtEndPr/>
                      <w:sdtContent/>
                    </w:sdt>
                  </w:p>
                </w:sdtContent>
              </w:sdt>
              <w:sdt>
                <w:sdtPr>
                  <w:tag w:val="goog_rdk_171"/>
                  <w:id w:val="1325240583"/>
                </w:sdtPr>
                <w:sdtEndPr/>
                <w:sdtContent>
                  <w:p w14:paraId="5A38FBAD" w14:textId="77777777" w:rsidR="005654BA" w:rsidRDefault="009A207C">
                    <w:pPr>
                      <w:widowControl w:val="0"/>
                      <w:rPr>
                        <w:rFonts w:ascii="Calibri" w:eastAsia="Calibri" w:hAnsi="Calibri" w:cs="Calibri"/>
                        <w:color w:val="000000"/>
                        <w:sz w:val="22"/>
                        <w:szCs w:val="22"/>
                      </w:rPr>
                    </w:pPr>
                    <w:sdt>
                      <w:sdtPr>
                        <w:tag w:val="goog_rdk_170"/>
                        <w:id w:val="2145078948"/>
                      </w:sdtPr>
                      <w:sdtEndPr/>
                      <w:sdtContent>
                        <w:r w:rsidR="00542425">
                          <w:rPr>
                            <w:rFonts w:ascii="Calibri" w:eastAsia="Calibri" w:hAnsi="Calibri" w:cs="Calibri"/>
                            <w:color w:val="000000"/>
                            <w:sz w:val="22"/>
                            <w:szCs w:val="22"/>
                          </w:rPr>
                          <w:t>1   2   3   4   5</w:t>
                        </w:r>
                      </w:sdtContent>
                    </w:sdt>
                  </w:p>
                </w:sdtContent>
              </w:sdt>
              <w:sdt>
                <w:sdtPr>
                  <w:tag w:val="goog_rdk_173"/>
                  <w:id w:val="1803816343"/>
                </w:sdtPr>
                <w:sdtEndPr/>
                <w:sdtContent>
                  <w:p w14:paraId="571C0F63" w14:textId="77777777" w:rsidR="005654BA" w:rsidRDefault="009A207C">
                    <w:pPr>
                      <w:widowControl w:val="0"/>
                      <w:rPr>
                        <w:rFonts w:ascii="Calibri" w:eastAsia="Calibri" w:hAnsi="Calibri" w:cs="Calibri"/>
                        <w:color w:val="000000"/>
                        <w:sz w:val="22"/>
                        <w:szCs w:val="22"/>
                      </w:rPr>
                    </w:pPr>
                    <w:sdt>
                      <w:sdtPr>
                        <w:tag w:val="goog_rdk_172"/>
                        <w:id w:val="678632908"/>
                      </w:sdtPr>
                      <w:sdtEndPr/>
                      <w:sdtContent/>
                    </w:sdt>
                  </w:p>
                </w:sdtContent>
              </w:sdt>
              <w:sdt>
                <w:sdtPr>
                  <w:tag w:val="goog_rdk_175"/>
                  <w:id w:val="1788091242"/>
                </w:sdtPr>
                <w:sdtEndPr/>
                <w:sdtContent>
                  <w:p w14:paraId="6A872640" w14:textId="77777777" w:rsidR="005654BA" w:rsidRDefault="009A207C">
                    <w:pPr>
                      <w:widowControl w:val="0"/>
                      <w:rPr>
                        <w:rFonts w:ascii="Calibri" w:eastAsia="Calibri" w:hAnsi="Calibri" w:cs="Calibri"/>
                        <w:color w:val="000000"/>
                        <w:sz w:val="22"/>
                        <w:szCs w:val="22"/>
                      </w:rPr>
                    </w:pPr>
                    <w:sdt>
                      <w:sdtPr>
                        <w:tag w:val="goog_rdk_174"/>
                        <w:id w:val="-1757740615"/>
                      </w:sdtPr>
                      <w:sdtEndPr/>
                      <w:sdtContent>
                        <w:r w:rsidR="00542425">
                          <w:rPr>
                            <w:rFonts w:ascii="Calibri" w:eastAsia="Calibri" w:hAnsi="Calibri" w:cs="Calibri"/>
                            <w:color w:val="000000"/>
                            <w:sz w:val="22"/>
                            <w:szCs w:val="22"/>
                          </w:rPr>
                          <w:t>1   2   3   4   5</w:t>
                        </w:r>
                      </w:sdtContent>
                    </w:sdt>
                  </w:p>
                </w:sdtContent>
              </w:sdt>
              <w:sdt>
                <w:sdtPr>
                  <w:tag w:val="goog_rdk_177"/>
                  <w:id w:val="-231701994"/>
                </w:sdtPr>
                <w:sdtEndPr/>
                <w:sdtContent>
                  <w:p w14:paraId="5DD3448F" w14:textId="77777777" w:rsidR="005654BA" w:rsidRDefault="009A207C">
                    <w:pPr>
                      <w:widowControl w:val="0"/>
                      <w:rPr>
                        <w:rFonts w:ascii="Calibri" w:eastAsia="Calibri" w:hAnsi="Calibri" w:cs="Calibri"/>
                        <w:color w:val="000000"/>
                        <w:sz w:val="22"/>
                        <w:szCs w:val="22"/>
                      </w:rPr>
                    </w:pPr>
                    <w:sdt>
                      <w:sdtPr>
                        <w:tag w:val="goog_rdk_176"/>
                        <w:id w:val="285094790"/>
                      </w:sdtPr>
                      <w:sdtEndPr/>
                      <w:sdtContent>
                        <w:r w:rsidR="00542425">
                          <w:rPr>
                            <w:rFonts w:ascii="Calibri" w:eastAsia="Calibri" w:hAnsi="Calibri" w:cs="Calibri"/>
                            <w:color w:val="000000"/>
                            <w:sz w:val="22"/>
                            <w:szCs w:val="22"/>
                          </w:rPr>
                          <w:t>1   2   3   4   5</w:t>
                        </w:r>
                      </w:sdtContent>
                    </w:sdt>
                  </w:p>
                </w:sdtContent>
              </w:sdt>
              <w:sdt>
                <w:sdtPr>
                  <w:tag w:val="goog_rdk_179"/>
                  <w:id w:val="-757215230"/>
                </w:sdtPr>
                <w:sdtEndPr/>
                <w:sdtContent>
                  <w:p w14:paraId="0CF9FD97" w14:textId="77777777" w:rsidR="005654BA" w:rsidRDefault="009A207C">
                    <w:pPr>
                      <w:widowControl w:val="0"/>
                      <w:rPr>
                        <w:rFonts w:ascii="Calibri" w:eastAsia="Calibri" w:hAnsi="Calibri" w:cs="Calibri"/>
                        <w:color w:val="000000"/>
                        <w:sz w:val="22"/>
                        <w:szCs w:val="22"/>
                      </w:rPr>
                    </w:pPr>
                    <w:sdt>
                      <w:sdtPr>
                        <w:tag w:val="goog_rdk_178"/>
                        <w:id w:val="-618447187"/>
                      </w:sdtPr>
                      <w:sdtEndPr/>
                      <w:sdtContent/>
                    </w:sdt>
                  </w:p>
                </w:sdtContent>
              </w:sdt>
              <w:sdt>
                <w:sdtPr>
                  <w:tag w:val="goog_rdk_181"/>
                  <w:id w:val="-1245262857"/>
                </w:sdtPr>
                <w:sdtEndPr/>
                <w:sdtContent>
                  <w:p w14:paraId="6D8242F3" w14:textId="77777777" w:rsidR="005654BA" w:rsidRDefault="009A207C">
                    <w:pPr>
                      <w:widowControl w:val="0"/>
                      <w:rPr>
                        <w:rFonts w:ascii="Calibri" w:eastAsia="Calibri" w:hAnsi="Calibri" w:cs="Calibri"/>
                        <w:color w:val="000000"/>
                        <w:sz w:val="22"/>
                        <w:szCs w:val="22"/>
                      </w:rPr>
                    </w:pPr>
                    <w:sdt>
                      <w:sdtPr>
                        <w:tag w:val="goog_rdk_180"/>
                        <w:id w:val="1000310070"/>
                      </w:sdtPr>
                      <w:sdtEndPr/>
                      <w:sdtContent>
                        <w:r w:rsidR="00542425">
                          <w:rPr>
                            <w:rFonts w:ascii="Calibri" w:eastAsia="Calibri" w:hAnsi="Calibri" w:cs="Calibri"/>
                            <w:color w:val="000000"/>
                            <w:sz w:val="22"/>
                            <w:szCs w:val="22"/>
                          </w:rPr>
                          <w:t>1   2   3   4   5</w:t>
                        </w:r>
                      </w:sdtContent>
                    </w:sdt>
                  </w:p>
                </w:sdtContent>
              </w:sdt>
            </w:tc>
          </w:tr>
        </w:sdtContent>
      </w:sdt>
    </w:tbl>
    <w:p w14:paraId="326A7B7D" w14:textId="77777777" w:rsidR="007B15C3" w:rsidRDefault="007B15C3" w:rsidP="007B15C3">
      <w:pPr>
        <w:rPr>
          <w:rFonts w:ascii="Calibri" w:eastAsia="Calibri" w:hAnsi="Calibri" w:cs="Calibri"/>
          <w:color w:val="000000"/>
          <w:sz w:val="22"/>
          <w:szCs w:val="22"/>
        </w:rPr>
      </w:pPr>
      <w:r>
        <w:rPr>
          <w:rFonts w:ascii="Calibri" w:eastAsia="Calibri" w:hAnsi="Calibri" w:cs="Calibri"/>
          <w:color w:val="000000"/>
          <w:sz w:val="22"/>
          <w:szCs w:val="22"/>
        </w:rPr>
        <w:t>Tel uw scores op. Het resultaat is: ..... (vul uw score in).</w:t>
      </w:r>
    </w:p>
    <w:p w14:paraId="3A103557" w14:textId="77777777" w:rsidR="005654BA" w:rsidRDefault="005654BA">
      <w:pPr>
        <w:rPr>
          <w:rFonts w:ascii="Calibri" w:eastAsia="Calibri" w:hAnsi="Calibri" w:cs="Calibri"/>
          <w:color w:val="000000"/>
          <w:sz w:val="22"/>
          <w:szCs w:val="22"/>
        </w:rPr>
      </w:pPr>
    </w:p>
    <w:p w14:paraId="1ADB16A9" w14:textId="77777777" w:rsidR="005654BA" w:rsidRPr="005524A4" w:rsidRDefault="009A207C" w:rsidP="005524A4">
      <w:pPr>
        <w:pStyle w:val="Lijstalinea"/>
        <w:numPr>
          <w:ilvl w:val="0"/>
          <w:numId w:val="43"/>
        </w:numPr>
        <w:rPr>
          <w:rFonts w:asciiTheme="minorHAnsi" w:eastAsia="Calibri" w:hAnsiTheme="minorHAnsi"/>
          <w:sz w:val="22"/>
          <w:szCs w:val="22"/>
        </w:rPr>
      </w:pPr>
      <w:sdt>
        <w:sdtPr>
          <w:rPr>
            <w:rFonts w:asciiTheme="minorHAnsi" w:hAnsiTheme="minorHAnsi"/>
            <w:sz w:val="22"/>
            <w:szCs w:val="22"/>
          </w:rPr>
          <w:tag w:val="goog_rdk_204"/>
          <w:id w:val="-1213804211"/>
        </w:sdtPr>
        <w:sdtEndPr/>
        <w:sdtContent>
          <w:sdt>
            <w:sdtPr>
              <w:rPr>
                <w:rFonts w:asciiTheme="minorHAnsi" w:hAnsiTheme="minorHAnsi"/>
                <w:sz w:val="22"/>
                <w:szCs w:val="22"/>
              </w:rPr>
              <w:tag w:val="goog_rdk_205"/>
              <w:id w:val="-1210727924"/>
            </w:sdtPr>
            <w:sdtEndPr/>
            <w:sdtContent/>
          </w:sdt>
          <w:r w:rsidR="00542425" w:rsidRPr="005524A4">
            <w:rPr>
              <w:rFonts w:asciiTheme="minorHAnsi" w:eastAsia="Calibri" w:hAnsiTheme="minorHAnsi"/>
              <w:sz w:val="22"/>
              <w:szCs w:val="22"/>
            </w:rPr>
            <w:t>U</w:t>
          </w:r>
          <w:r w:rsidR="00DA77D0" w:rsidRPr="005524A4">
            <w:rPr>
              <w:rFonts w:asciiTheme="minorHAnsi" w:eastAsia="Calibri" w:hAnsiTheme="minorHAnsi"/>
              <w:sz w:val="22"/>
              <w:szCs w:val="22"/>
            </w:rPr>
            <w:t>w score ligt ergens tussen de 10 en 20</w:t>
          </w:r>
          <w:r w:rsidR="00542425" w:rsidRPr="005524A4">
            <w:rPr>
              <w:rFonts w:asciiTheme="minorHAnsi" w:eastAsia="Calibri" w:hAnsiTheme="minorHAnsi"/>
              <w:sz w:val="22"/>
              <w:szCs w:val="22"/>
            </w:rPr>
            <w:t xml:space="preserve"> punten:</w:t>
          </w:r>
        </w:sdtContent>
      </w:sdt>
      <w:r w:rsidR="005524A4" w:rsidRPr="005524A4">
        <w:rPr>
          <w:rFonts w:asciiTheme="minorHAnsi" w:hAnsiTheme="minorHAnsi"/>
          <w:sz w:val="22"/>
          <w:szCs w:val="22"/>
        </w:rPr>
        <w:t xml:space="preserve"> </w:t>
      </w:r>
      <w:r w:rsidR="00542425" w:rsidRPr="005524A4">
        <w:rPr>
          <w:rFonts w:asciiTheme="minorHAnsi" w:eastAsia="Calibri" w:hAnsiTheme="minorHAnsi"/>
          <w:sz w:val="22"/>
          <w:szCs w:val="22"/>
        </w:rPr>
        <w:t>bij u sprake is van een beginsituatie.</w:t>
      </w:r>
    </w:p>
    <w:p w14:paraId="620112E1" w14:textId="77777777" w:rsidR="005654BA" w:rsidRPr="005524A4" w:rsidRDefault="009A207C" w:rsidP="005524A4">
      <w:pPr>
        <w:pStyle w:val="Lijstalinea"/>
        <w:numPr>
          <w:ilvl w:val="0"/>
          <w:numId w:val="43"/>
        </w:numPr>
        <w:rPr>
          <w:rFonts w:asciiTheme="minorHAnsi" w:eastAsia="Calibri" w:hAnsiTheme="minorHAnsi"/>
          <w:sz w:val="22"/>
          <w:szCs w:val="22"/>
        </w:rPr>
      </w:pPr>
      <w:sdt>
        <w:sdtPr>
          <w:rPr>
            <w:rFonts w:asciiTheme="minorHAnsi" w:hAnsiTheme="minorHAnsi"/>
            <w:sz w:val="22"/>
            <w:szCs w:val="22"/>
          </w:rPr>
          <w:tag w:val="goog_rdk_215"/>
          <w:id w:val="-2065168194"/>
        </w:sdtPr>
        <w:sdtEndPr/>
        <w:sdtContent>
          <w:sdt>
            <w:sdtPr>
              <w:rPr>
                <w:rFonts w:asciiTheme="minorHAnsi" w:hAnsiTheme="minorHAnsi"/>
                <w:sz w:val="22"/>
                <w:szCs w:val="22"/>
              </w:rPr>
              <w:tag w:val="goog_rdk_216"/>
              <w:id w:val="644013976"/>
            </w:sdtPr>
            <w:sdtEndPr/>
            <w:sdtContent/>
          </w:sdt>
          <w:r w:rsidR="00542425" w:rsidRPr="005524A4">
            <w:rPr>
              <w:rFonts w:asciiTheme="minorHAnsi" w:eastAsia="Calibri" w:hAnsiTheme="minorHAnsi"/>
              <w:sz w:val="22"/>
              <w:szCs w:val="22"/>
            </w:rPr>
            <w:t>Uw score ligt</w:t>
          </w:r>
        </w:sdtContent>
      </w:sdt>
      <w:sdt>
        <w:sdtPr>
          <w:rPr>
            <w:rFonts w:asciiTheme="minorHAnsi" w:hAnsiTheme="minorHAnsi"/>
            <w:sz w:val="22"/>
            <w:szCs w:val="22"/>
          </w:rPr>
          <w:tag w:val="goog_rdk_217"/>
          <w:id w:val="-1096084715"/>
        </w:sdtPr>
        <w:sdtEndPr/>
        <w:sdtContent>
          <w:r w:rsidR="005524A4" w:rsidRPr="005524A4">
            <w:rPr>
              <w:rFonts w:asciiTheme="minorHAnsi" w:hAnsiTheme="minorHAnsi"/>
              <w:sz w:val="22"/>
              <w:szCs w:val="22"/>
            </w:rPr>
            <w:t xml:space="preserve"> </w:t>
          </w:r>
        </w:sdtContent>
      </w:sdt>
      <w:r w:rsidR="00542425" w:rsidRPr="005524A4">
        <w:rPr>
          <w:rFonts w:asciiTheme="minorHAnsi" w:eastAsia="Calibri" w:hAnsiTheme="minorHAnsi"/>
          <w:sz w:val="22"/>
          <w:szCs w:val="22"/>
        </w:rPr>
        <w:t xml:space="preserve">ergens tussen de </w:t>
      </w:r>
      <w:sdt>
        <w:sdtPr>
          <w:rPr>
            <w:rFonts w:asciiTheme="minorHAnsi" w:hAnsiTheme="minorHAnsi"/>
            <w:sz w:val="22"/>
            <w:szCs w:val="22"/>
          </w:rPr>
          <w:tag w:val="goog_rdk_218"/>
          <w:id w:val="756027514"/>
        </w:sdtPr>
        <w:sdtEndPr/>
        <w:sdtContent>
          <w:r w:rsidR="00DA77D0" w:rsidRPr="005524A4">
            <w:rPr>
              <w:rFonts w:asciiTheme="minorHAnsi" w:eastAsia="Calibri" w:hAnsiTheme="minorHAnsi"/>
              <w:sz w:val="22"/>
              <w:szCs w:val="22"/>
            </w:rPr>
            <w:t>21</w:t>
          </w:r>
        </w:sdtContent>
      </w:sdt>
      <w:r w:rsidR="00542425" w:rsidRPr="005524A4">
        <w:rPr>
          <w:rFonts w:asciiTheme="minorHAnsi" w:eastAsia="Calibri" w:hAnsiTheme="minorHAnsi"/>
          <w:sz w:val="22"/>
          <w:szCs w:val="22"/>
        </w:rPr>
        <w:t xml:space="preserve"> en </w:t>
      </w:r>
      <w:sdt>
        <w:sdtPr>
          <w:rPr>
            <w:rFonts w:asciiTheme="minorHAnsi" w:hAnsiTheme="minorHAnsi"/>
            <w:sz w:val="22"/>
            <w:szCs w:val="22"/>
          </w:rPr>
          <w:tag w:val="goog_rdk_219"/>
          <w:id w:val="1989202064"/>
        </w:sdtPr>
        <w:sdtEndPr/>
        <w:sdtContent>
          <w:r w:rsidR="00DA77D0" w:rsidRPr="005524A4">
            <w:rPr>
              <w:rFonts w:asciiTheme="minorHAnsi" w:eastAsia="Calibri" w:hAnsiTheme="minorHAnsi"/>
              <w:sz w:val="22"/>
              <w:szCs w:val="22"/>
            </w:rPr>
            <w:t xml:space="preserve">30 </w:t>
          </w:r>
        </w:sdtContent>
      </w:sdt>
      <w:r w:rsidR="00542425" w:rsidRPr="005524A4">
        <w:rPr>
          <w:rFonts w:asciiTheme="minorHAnsi" w:eastAsia="Calibri" w:hAnsiTheme="minorHAnsi"/>
          <w:sz w:val="22"/>
          <w:szCs w:val="22"/>
        </w:rPr>
        <w:t>punten: u timmert al flink aan de weg en bent misschien wel op een punt aangekomen dat doorpakken het devies is.</w:t>
      </w:r>
    </w:p>
    <w:p w14:paraId="5E3E3880" w14:textId="77777777" w:rsidR="005654BA" w:rsidRPr="005524A4" w:rsidRDefault="009A207C" w:rsidP="005524A4">
      <w:pPr>
        <w:pStyle w:val="Lijstalinea"/>
        <w:numPr>
          <w:ilvl w:val="0"/>
          <w:numId w:val="43"/>
        </w:numPr>
        <w:rPr>
          <w:rFonts w:asciiTheme="minorHAnsi" w:eastAsia="Calibri" w:hAnsiTheme="minorHAnsi"/>
          <w:sz w:val="22"/>
          <w:szCs w:val="22"/>
        </w:rPr>
      </w:pPr>
      <w:sdt>
        <w:sdtPr>
          <w:rPr>
            <w:rFonts w:asciiTheme="minorHAnsi" w:hAnsiTheme="minorHAnsi"/>
            <w:sz w:val="22"/>
            <w:szCs w:val="22"/>
          </w:rPr>
          <w:tag w:val="goog_rdk_224"/>
          <w:id w:val="696742722"/>
        </w:sdtPr>
        <w:sdtEndPr/>
        <w:sdtContent>
          <w:sdt>
            <w:sdtPr>
              <w:rPr>
                <w:rFonts w:asciiTheme="minorHAnsi" w:hAnsiTheme="minorHAnsi"/>
                <w:sz w:val="22"/>
                <w:szCs w:val="22"/>
              </w:rPr>
              <w:tag w:val="goog_rdk_225"/>
              <w:id w:val="1881747912"/>
            </w:sdtPr>
            <w:sdtEndPr/>
            <w:sdtContent/>
          </w:sdt>
          <w:r w:rsidR="00542425" w:rsidRPr="005524A4">
            <w:rPr>
              <w:rFonts w:asciiTheme="minorHAnsi" w:eastAsia="Calibri" w:hAnsiTheme="minorHAnsi"/>
              <w:sz w:val="22"/>
              <w:szCs w:val="22"/>
            </w:rPr>
            <w:t xml:space="preserve">Uw score </w:t>
          </w:r>
          <w:r w:rsidR="00DA77D0" w:rsidRPr="005524A4">
            <w:rPr>
              <w:rFonts w:asciiTheme="minorHAnsi" w:eastAsia="Calibri" w:hAnsiTheme="minorHAnsi"/>
              <w:sz w:val="22"/>
              <w:szCs w:val="22"/>
            </w:rPr>
            <w:t xml:space="preserve">kom ruim boven de 30 </w:t>
          </w:r>
        </w:sdtContent>
      </w:sdt>
      <w:r w:rsidR="00542425" w:rsidRPr="005524A4">
        <w:rPr>
          <w:rFonts w:asciiTheme="minorHAnsi" w:eastAsia="Calibri" w:hAnsiTheme="minorHAnsi"/>
          <w:sz w:val="22"/>
          <w:szCs w:val="22"/>
        </w:rPr>
        <w:t>punten</w:t>
      </w:r>
      <w:r w:rsidR="00DA77D0" w:rsidRPr="005524A4">
        <w:rPr>
          <w:rFonts w:asciiTheme="minorHAnsi" w:eastAsia="Calibri" w:hAnsiTheme="minorHAnsi"/>
          <w:sz w:val="22"/>
          <w:szCs w:val="22"/>
        </w:rPr>
        <w:t xml:space="preserve"> uit</w:t>
      </w:r>
      <w:r w:rsidR="00542425" w:rsidRPr="005524A4">
        <w:rPr>
          <w:rFonts w:asciiTheme="minorHAnsi" w:eastAsia="Calibri" w:hAnsiTheme="minorHAnsi"/>
          <w:sz w:val="22"/>
          <w:szCs w:val="22"/>
        </w:rPr>
        <w:t xml:space="preserve">: dat betekent dat voor uw bedrijf duurzaam en circulair </w:t>
      </w:r>
      <w:sdt>
        <w:sdtPr>
          <w:rPr>
            <w:rFonts w:asciiTheme="minorHAnsi" w:hAnsiTheme="minorHAnsi"/>
            <w:sz w:val="22"/>
            <w:szCs w:val="22"/>
          </w:rPr>
          <w:tag w:val="goog_rdk_231"/>
          <w:id w:val="-1238161601"/>
        </w:sdtPr>
        <w:sdtEndPr/>
        <w:sdtContent>
          <w:r w:rsidR="00542425" w:rsidRPr="005524A4">
            <w:rPr>
              <w:rFonts w:asciiTheme="minorHAnsi" w:eastAsia="Calibri" w:hAnsiTheme="minorHAnsi"/>
              <w:sz w:val="22"/>
              <w:szCs w:val="22"/>
            </w:rPr>
            <w:t>ondernemen</w:t>
          </w:r>
        </w:sdtContent>
      </w:sdt>
      <w:r w:rsidR="005524A4" w:rsidRPr="005524A4">
        <w:rPr>
          <w:rFonts w:asciiTheme="minorHAnsi" w:hAnsiTheme="minorHAnsi"/>
          <w:sz w:val="22"/>
          <w:szCs w:val="22"/>
        </w:rPr>
        <w:t xml:space="preserve"> </w:t>
      </w:r>
      <w:r w:rsidR="00542425" w:rsidRPr="005524A4">
        <w:rPr>
          <w:rFonts w:asciiTheme="minorHAnsi" w:eastAsia="Calibri" w:hAnsiTheme="minorHAnsi"/>
          <w:sz w:val="22"/>
          <w:szCs w:val="22"/>
        </w:rPr>
        <w:t>een kernzaak is.</w:t>
      </w:r>
    </w:p>
    <w:p w14:paraId="140A5C85" w14:textId="77777777" w:rsidR="005654BA" w:rsidRDefault="005654BA">
      <w:pPr>
        <w:rPr>
          <w:rFonts w:ascii="Calibri" w:eastAsia="Calibri" w:hAnsi="Calibri" w:cs="Calibri"/>
          <w:color w:val="000000"/>
          <w:sz w:val="22"/>
          <w:szCs w:val="22"/>
        </w:rPr>
      </w:pPr>
    </w:p>
    <w:p w14:paraId="6C8C21DF" w14:textId="77777777" w:rsidR="005654BA" w:rsidRDefault="00542425">
      <w:pPr>
        <w:rPr>
          <w:rFonts w:ascii="Calibri" w:eastAsia="Calibri" w:hAnsi="Calibri" w:cs="Calibri"/>
          <w:b/>
          <w:color w:val="000000"/>
          <w:sz w:val="22"/>
          <w:szCs w:val="22"/>
        </w:rPr>
      </w:pPr>
      <w:r>
        <w:rPr>
          <w:rFonts w:ascii="Calibri" w:eastAsia="Calibri" w:hAnsi="Calibri" w:cs="Calibri"/>
          <w:b/>
          <w:color w:val="000000"/>
          <w:sz w:val="22"/>
          <w:szCs w:val="22"/>
        </w:rPr>
        <w:t>3.2.3 Ambitie</w:t>
      </w:r>
    </w:p>
    <w:p w14:paraId="56FC53C2" w14:textId="77777777" w:rsidR="005654BA" w:rsidRDefault="005654BA">
      <w:pPr>
        <w:rPr>
          <w:rFonts w:ascii="Calibri" w:eastAsia="Calibri" w:hAnsi="Calibri" w:cs="Calibri"/>
          <w:color w:val="000000"/>
          <w:sz w:val="22"/>
          <w:szCs w:val="22"/>
        </w:rPr>
      </w:pPr>
    </w:p>
    <w:p w14:paraId="29261B1C" w14:textId="77777777" w:rsidR="005654BA" w:rsidRDefault="00542425">
      <w:pPr>
        <w:rPr>
          <w:rFonts w:ascii="Calibri" w:eastAsia="Calibri" w:hAnsi="Calibri" w:cs="Calibri"/>
          <w:i/>
          <w:color w:val="000000"/>
          <w:sz w:val="22"/>
          <w:szCs w:val="22"/>
        </w:rPr>
      </w:pPr>
      <w:r>
        <w:rPr>
          <w:rFonts w:ascii="Calibri" w:eastAsia="Calibri" w:hAnsi="Calibri" w:cs="Calibri"/>
          <w:i/>
          <w:color w:val="000000"/>
          <w:sz w:val="22"/>
          <w:szCs w:val="22"/>
        </w:rPr>
        <w:t xml:space="preserve">Hoe wilt u zich de komende jaren verder ontwikkelen op het gebied van duurzaam en circulair ondernemen? </w:t>
      </w:r>
    </w:p>
    <w:p w14:paraId="35EACEA6" w14:textId="77777777" w:rsidR="005654BA" w:rsidRDefault="005654BA">
      <w:pPr>
        <w:rPr>
          <w:rFonts w:ascii="Calibri" w:eastAsia="Calibri" w:hAnsi="Calibri" w:cs="Calibri"/>
          <w:color w:val="000000"/>
          <w:sz w:val="22"/>
          <w:szCs w:val="22"/>
        </w:rPr>
      </w:pPr>
    </w:p>
    <w:p w14:paraId="0C06891B" w14:textId="77777777" w:rsidR="005654BA" w:rsidRDefault="009A207C">
      <w:pPr>
        <w:rPr>
          <w:rFonts w:ascii="Calibri" w:eastAsia="Calibri" w:hAnsi="Calibri" w:cs="Calibri"/>
          <w:color w:val="000000"/>
          <w:sz w:val="22"/>
          <w:szCs w:val="22"/>
        </w:rPr>
      </w:pPr>
      <w:sdt>
        <w:sdtPr>
          <w:tag w:val="goog_rdk_236"/>
          <w:id w:val="820154185"/>
        </w:sdtPr>
        <w:sdtEndPr/>
        <w:sdtContent>
          <w:sdt>
            <w:sdtPr>
              <w:tag w:val="goog_rdk_234"/>
              <w:id w:val="1536685804"/>
            </w:sdtPr>
            <w:sdtEndPr/>
            <w:sdtContent>
              <w:r w:rsidR="00542425">
                <w:rPr>
                  <w:rFonts w:ascii="Calibri" w:eastAsia="Calibri" w:hAnsi="Calibri" w:cs="Calibri"/>
                  <w:color w:val="000000"/>
                  <w:sz w:val="22"/>
                  <w:szCs w:val="22"/>
                </w:rPr>
                <w:t>Omcirkel de antwoorden die voor u van toepassing zijn op een schaal van 1 (niet van toepassing) tot 5 (heel erg van toepassing). Er kunnen meerdere antwoorden van toepassing zijn.</w:t>
              </w:r>
            </w:sdtContent>
          </w:sdt>
          <w:sdt>
            <w:sdtPr>
              <w:tag w:val="goog_rdk_235"/>
              <w:id w:val="548656146"/>
              <w:showingPlcHdr/>
            </w:sdtPr>
            <w:sdtEndPr/>
            <w:sdtContent>
              <w:r w:rsidR="00483337">
                <w:t xml:space="preserve">     </w:t>
              </w:r>
            </w:sdtContent>
          </w:sdt>
        </w:sdtContent>
      </w:sdt>
      <w:sdt>
        <w:sdtPr>
          <w:tag w:val="goog_rdk_239"/>
          <w:id w:val="1889149606"/>
        </w:sdtPr>
        <w:sdtEndPr/>
        <w:sdtContent>
          <w:sdt>
            <w:sdtPr>
              <w:tag w:val="goog_rdk_238"/>
              <w:id w:val="969784245"/>
            </w:sdtPr>
            <w:sdtEndPr/>
            <w:sdtContent/>
          </w:sdt>
        </w:sdtContent>
      </w:sdt>
    </w:p>
    <w:tbl>
      <w:tblPr>
        <w:tblStyle w:val="a2"/>
        <w:tblW w:w="903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7065"/>
        <w:gridCol w:w="1965"/>
      </w:tblGrid>
      <w:sdt>
        <w:sdtPr>
          <w:tag w:val="goog_rdk_240"/>
          <w:id w:val="-1394965199"/>
        </w:sdtPr>
        <w:sdtEndPr/>
        <w:sdtContent>
          <w:tr w:rsidR="005654BA" w14:paraId="0129E301" w14:textId="77777777">
            <w:tc>
              <w:tcPr>
                <w:tcW w:w="7065" w:type="dxa"/>
                <w:shd w:val="clear" w:color="auto" w:fill="auto"/>
                <w:tcMar>
                  <w:top w:w="100" w:type="dxa"/>
                  <w:left w:w="100" w:type="dxa"/>
                  <w:bottom w:w="100" w:type="dxa"/>
                  <w:right w:w="100" w:type="dxa"/>
                </w:tcMar>
              </w:tcPr>
              <w:sdt>
                <w:sdtPr>
                  <w:tag w:val="goog_rdk_242"/>
                  <w:id w:val="371885862"/>
                </w:sdtPr>
                <w:sdtEndPr/>
                <w:sdtContent>
                  <w:p w14:paraId="71C67944" w14:textId="77777777" w:rsidR="005654BA" w:rsidRDefault="009A207C">
                    <w:pPr>
                      <w:numPr>
                        <w:ilvl w:val="0"/>
                        <w:numId w:val="14"/>
                      </w:numPr>
                      <w:rPr>
                        <w:rFonts w:ascii="Calibri" w:eastAsia="Calibri" w:hAnsi="Calibri" w:cs="Calibri"/>
                        <w:sz w:val="22"/>
                        <w:szCs w:val="22"/>
                      </w:rPr>
                    </w:pPr>
                    <w:sdt>
                      <w:sdtPr>
                        <w:tag w:val="goog_rdk_241"/>
                        <w:id w:val="2032226409"/>
                      </w:sdtPr>
                      <w:sdtEndPr/>
                      <w:sdtContent>
                        <w:r w:rsidR="00542425">
                          <w:rPr>
                            <w:rFonts w:ascii="Calibri" w:eastAsia="Calibri" w:hAnsi="Calibri" w:cs="Calibri"/>
                            <w:color w:val="000000"/>
                            <w:sz w:val="22"/>
                            <w:szCs w:val="22"/>
                          </w:rPr>
                          <w:t>Wij hebben duidelijke plannen voor de komende jaren</w:t>
                        </w:r>
                        <w:r w:rsidR="007B15C3">
                          <w:rPr>
                            <w:rFonts w:ascii="Calibri" w:eastAsia="Calibri" w:hAnsi="Calibri" w:cs="Calibri"/>
                            <w:color w:val="000000"/>
                            <w:sz w:val="22"/>
                            <w:szCs w:val="22"/>
                          </w:rPr>
                          <w:t>.</w:t>
                        </w:r>
                      </w:sdtContent>
                    </w:sdt>
                  </w:p>
                </w:sdtContent>
              </w:sdt>
              <w:sdt>
                <w:sdtPr>
                  <w:tag w:val="goog_rdk_244"/>
                  <w:id w:val="-1372611558"/>
                </w:sdtPr>
                <w:sdtEndPr/>
                <w:sdtContent>
                  <w:p w14:paraId="66272933" w14:textId="77777777" w:rsidR="005654BA" w:rsidRDefault="009A207C">
                    <w:pPr>
                      <w:numPr>
                        <w:ilvl w:val="0"/>
                        <w:numId w:val="14"/>
                      </w:numPr>
                      <w:rPr>
                        <w:rFonts w:ascii="Calibri" w:eastAsia="Calibri" w:hAnsi="Calibri" w:cs="Calibri"/>
                        <w:sz w:val="22"/>
                        <w:szCs w:val="22"/>
                      </w:rPr>
                    </w:pPr>
                    <w:sdt>
                      <w:sdtPr>
                        <w:tag w:val="goog_rdk_243"/>
                        <w:id w:val="600924463"/>
                      </w:sdtPr>
                      <w:sdtEndPr/>
                      <w:sdtContent>
                        <w:r w:rsidR="00542425">
                          <w:rPr>
                            <w:rFonts w:ascii="Calibri" w:eastAsia="Calibri" w:hAnsi="Calibri" w:cs="Calibri"/>
                            <w:color w:val="000000"/>
                            <w:sz w:val="22"/>
                            <w:szCs w:val="22"/>
                          </w:rPr>
                          <w:t>Wij willen toewerken naar productie met herwonnen en gerecyclede grondstoffen</w:t>
                        </w:r>
                        <w:r w:rsidR="007B15C3">
                          <w:rPr>
                            <w:rFonts w:ascii="Calibri" w:eastAsia="Calibri" w:hAnsi="Calibri" w:cs="Calibri"/>
                            <w:color w:val="000000"/>
                            <w:sz w:val="22"/>
                            <w:szCs w:val="22"/>
                          </w:rPr>
                          <w:t>.</w:t>
                        </w:r>
                      </w:sdtContent>
                    </w:sdt>
                  </w:p>
                </w:sdtContent>
              </w:sdt>
              <w:sdt>
                <w:sdtPr>
                  <w:tag w:val="goog_rdk_246"/>
                  <w:id w:val="715400982"/>
                </w:sdtPr>
                <w:sdtEndPr/>
                <w:sdtContent>
                  <w:p w14:paraId="07648157" w14:textId="77777777" w:rsidR="005654BA" w:rsidRDefault="009A207C">
                    <w:pPr>
                      <w:numPr>
                        <w:ilvl w:val="0"/>
                        <w:numId w:val="14"/>
                      </w:numPr>
                      <w:rPr>
                        <w:rFonts w:ascii="Calibri" w:eastAsia="Calibri" w:hAnsi="Calibri" w:cs="Calibri"/>
                        <w:sz w:val="22"/>
                        <w:szCs w:val="22"/>
                      </w:rPr>
                    </w:pPr>
                    <w:sdt>
                      <w:sdtPr>
                        <w:tag w:val="goog_rdk_245"/>
                        <w:id w:val="-90010604"/>
                      </w:sdtPr>
                      <w:sdtEndPr/>
                      <w:sdtContent>
                        <w:r w:rsidR="00542425">
                          <w:rPr>
                            <w:rFonts w:ascii="Calibri" w:eastAsia="Calibri" w:hAnsi="Calibri" w:cs="Calibri"/>
                            <w:color w:val="000000"/>
                            <w:sz w:val="22"/>
                            <w:szCs w:val="22"/>
                          </w:rPr>
                          <w:t>Wij gaan het ontwerp en onderhoud van onze producten circulair maken</w:t>
                        </w:r>
                        <w:r w:rsidR="007B15C3">
                          <w:rPr>
                            <w:rFonts w:ascii="Calibri" w:eastAsia="Calibri" w:hAnsi="Calibri" w:cs="Calibri"/>
                            <w:color w:val="000000"/>
                            <w:sz w:val="22"/>
                            <w:szCs w:val="22"/>
                          </w:rPr>
                          <w:t>.</w:t>
                        </w:r>
                      </w:sdtContent>
                    </w:sdt>
                  </w:p>
                </w:sdtContent>
              </w:sdt>
              <w:sdt>
                <w:sdtPr>
                  <w:tag w:val="goog_rdk_248"/>
                  <w:id w:val="-974831521"/>
                </w:sdtPr>
                <w:sdtEndPr/>
                <w:sdtContent>
                  <w:p w14:paraId="35C2AB17" w14:textId="77777777" w:rsidR="005654BA" w:rsidRDefault="009A207C">
                    <w:pPr>
                      <w:numPr>
                        <w:ilvl w:val="0"/>
                        <w:numId w:val="14"/>
                      </w:numPr>
                      <w:rPr>
                        <w:rFonts w:ascii="Calibri" w:eastAsia="Calibri" w:hAnsi="Calibri" w:cs="Calibri"/>
                        <w:sz w:val="22"/>
                        <w:szCs w:val="22"/>
                      </w:rPr>
                    </w:pPr>
                    <w:sdt>
                      <w:sdtPr>
                        <w:tag w:val="goog_rdk_247"/>
                        <w:id w:val="-874227268"/>
                      </w:sdtPr>
                      <w:sdtEndPr/>
                      <w:sdtContent>
                        <w:r w:rsidR="00542425">
                          <w:rPr>
                            <w:rFonts w:ascii="Calibri" w:eastAsia="Calibri" w:hAnsi="Calibri" w:cs="Calibri"/>
                            <w:color w:val="000000"/>
                            <w:sz w:val="22"/>
                            <w:szCs w:val="22"/>
                          </w:rPr>
                          <w:t>Onze klanten zullen onze producten alleen nog zien als zij een dienst afnemen</w:t>
                        </w:r>
                        <w:r w:rsidR="007B15C3">
                          <w:rPr>
                            <w:rFonts w:ascii="Calibri" w:eastAsia="Calibri" w:hAnsi="Calibri" w:cs="Calibri"/>
                            <w:color w:val="000000"/>
                            <w:sz w:val="22"/>
                            <w:szCs w:val="22"/>
                          </w:rPr>
                          <w:t>.</w:t>
                        </w:r>
                      </w:sdtContent>
                    </w:sdt>
                  </w:p>
                </w:sdtContent>
              </w:sdt>
              <w:sdt>
                <w:sdtPr>
                  <w:tag w:val="goog_rdk_250"/>
                  <w:id w:val="-781252199"/>
                </w:sdtPr>
                <w:sdtEndPr/>
                <w:sdtContent>
                  <w:p w14:paraId="082A6BF3" w14:textId="77777777" w:rsidR="005654BA" w:rsidRDefault="009A207C">
                    <w:pPr>
                      <w:numPr>
                        <w:ilvl w:val="0"/>
                        <w:numId w:val="14"/>
                      </w:numPr>
                      <w:rPr>
                        <w:rFonts w:ascii="Calibri" w:eastAsia="Calibri" w:hAnsi="Calibri" w:cs="Calibri"/>
                        <w:sz w:val="22"/>
                        <w:szCs w:val="22"/>
                      </w:rPr>
                    </w:pPr>
                    <w:sdt>
                      <w:sdtPr>
                        <w:tag w:val="goog_rdk_249"/>
                        <w:id w:val="-1134939739"/>
                      </w:sdtPr>
                      <w:sdtEndPr/>
                      <w:sdtContent>
                        <w:r w:rsidR="00542425">
                          <w:rPr>
                            <w:rFonts w:ascii="Calibri" w:eastAsia="Calibri" w:hAnsi="Calibri" w:cs="Calibri"/>
                            <w:color w:val="000000"/>
                            <w:sz w:val="22"/>
                            <w:szCs w:val="22"/>
                          </w:rPr>
                          <w:t>Wij gaan over op integrale levenscyclus-verantwoordelijkheid van onze producten</w:t>
                        </w:r>
                        <w:r w:rsidR="007B15C3">
                          <w:rPr>
                            <w:rFonts w:ascii="Calibri" w:eastAsia="Calibri" w:hAnsi="Calibri" w:cs="Calibri"/>
                            <w:color w:val="000000"/>
                            <w:sz w:val="22"/>
                            <w:szCs w:val="22"/>
                          </w:rPr>
                          <w:t>.</w:t>
                        </w:r>
                      </w:sdtContent>
                    </w:sdt>
                  </w:p>
                </w:sdtContent>
              </w:sdt>
              <w:sdt>
                <w:sdtPr>
                  <w:tag w:val="goog_rdk_252"/>
                  <w:id w:val="1547330190"/>
                </w:sdtPr>
                <w:sdtEndPr/>
                <w:sdtContent>
                  <w:p w14:paraId="5E7BED8B" w14:textId="77777777" w:rsidR="005654BA" w:rsidRDefault="009A207C">
                    <w:pPr>
                      <w:numPr>
                        <w:ilvl w:val="0"/>
                        <w:numId w:val="14"/>
                      </w:numPr>
                      <w:rPr>
                        <w:rFonts w:ascii="Calibri" w:eastAsia="Calibri" w:hAnsi="Calibri" w:cs="Calibri"/>
                        <w:sz w:val="22"/>
                        <w:szCs w:val="22"/>
                      </w:rPr>
                    </w:pPr>
                    <w:sdt>
                      <w:sdtPr>
                        <w:tag w:val="goog_rdk_251"/>
                        <w:id w:val="2054337733"/>
                      </w:sdtPr>
                      <w:sdtEndPr/>
                      <w:sdtContent>
                        <w:r w:rsidR="00542425">
                          <w:rPr>
                            <w:rFonts w:ascii="Calibri" w:eastAsia="Calibri" w:hAnsi="Calibri" w:cs="Calibri"/>
                            <w:color w:val="000000"/>
                            <w:sz w:val="22"/>
                            <w:szCs w:val="22"/>
                          </w:rPr>
                          <w:t>We passen ons stapsgewijs aan wet- en regelgeving aan</w:t>
                        </w:r>
                        <w:r w:rsidR="007B15C3">
                          <w:rPr>
                            <w:rFonts w:ascii="Calibri" w:eastAsia="Calibri" w:hAnsi="Calibri" w:cs="Calibri"/>
                            <w:color w:val="000000"/>
                            <w:sz w:val="22"/>
                            <w:szCs w:val="22"/>
                          </w:rPr>
                          <w:t>.</w:t>
                        </w:r>
                        <w:r w:rsidR="00542425">
                          <w:rPr>
                            <w:rFonts w:ascii="Calibri" w:eastAsia="Calibri" w:hAnsi="Calibri" w:cs="Calibri"/>
                            <w:color w:val="000000"/>
                            <w:sz w:val="22"/>
                            <w:szCs w:val="22"/>
                          </w:rPr>
                          <w:tab/>
                        </w:r>
                      </w:sdtContent>
                    </w:sdt>
                  </w:p>
                </w:sdtContent>
              </w:sdt>
              <w:sdt>
                <w:sdtPr>
                  <w:tag w:val="goog_rdk_254"/>
                  <w:id w:val="-1768231005"/>
                </w:sdtPr>
                <w:sdtEndPr/>
                <w:sdtContent>
                  <w:p w14:paraId="5354C40A" w14:textId="77777777" w:rsidR="005654BA" w:rsidRDefault="009A207C">
                    <w:pPr>
                      <w:numPr>
                        <w:ilvl w:val="0"/>
                        <w:numId w:val="14"/>
                      </w:numPr>
                      <w:rPr>
                        <w:rFonts w:ascii="Calibri" w:eastAsia="Calibri" w:hAnsi="Calibri" w:cs="Calibri"/>
                        <w:sz w:val="22"/>
                        <w:szCs w:val="22"/>
                      </w:rPr>
                    </w:pPr>
                    <w:sdt>
                      <w:sdtPr>
                        <w:tag w:val="goog_rdk_253"/>
                        <w:id w:val="673002512"/>
                      </w:sdtPr>
                      <w:sdtEndPr/>
                      <w:sdtContent>
                        <w:r w:rsidR="00542425">
                          <w:rPr>
                            <w:rFonts w:ascii="Calibri" w:eastAsia="Calibri" w:hAnsi="Calibri" w:cs="Calibri"/>
                            <w:color w:val="000000"/>
                            <w:sz w:val="22"/>
                            <w:szCs w:val="22"/>
                          </w:rPr>
                          <w:t>Over ongeveer 10 jaar willen we een circulaire en duurzame onderneming zijn</w:t>
                        </w:r>
                        <w:r w:rsidR="007B15C3">
                          <w:rPr>
                            <w:rFonts w:ascii="Calibri" w:eastAsia="Calibri" w:hAnsi="Calibri" w:cs="Calibri"/>
                            <w:color w:val="000000"/>
                            <w:sz w:val="22"/>
                            <w:szCs w:val="22"/>
                          </w:rPr>
                          <w:t>.</w:t>
                        </w:r>
                      </w:sdtContent>
                    </w:sdt>
                  </w:p>
                </w:sdtContent>
              </w:sdt>
            </w:tc>
            <w:tc>
              <w:tcPr>
                <w:tcW w:w="1965" w:type="dxa"/>
                <w:shd w:val="clear" w:color="auto" w:fill="auto"/>
                <w:tcMar>
                  <w:top w:w="100" w:type="dxa"/>
                  <w:left w:w="100" w:type="dxa"/>
                  <w:bottom w:w="100" w:type="dxa"/>
                  <w:right w:w="100" w:type="dxa"/>
                </w:tcMar>
              </w:tcPr>
              <w:sdt>
                <w:sdtPr>
                  <w:tag w:val="goog_rdk_256"/>
                  <w:id w:val="-923880628"/>
                </w:sdtPr>
                <w:sdtEndPr/>
                <w:sdtContent>
                  <w:p w14:paraId="75F1859A" w14:textId="77777777" w:rsidR="005654BA" w:rsidRDefault="009A207C">
                    <w:pPr>
                      <w:widowControl w:val="0"/>
                      <w:rPr>
                        <w:rFonts w:ascii="Calibri" w:eastAsia="Calibri" w:hAnsi="Calibri" w:cs="Calibri"/>
                        <w:color w:val="000000"/>
                        <w:sz w:val="22"/>
                        <w:szCs w:val="22"/>
                      </w:rPr>
                    </w:pPr>
                    <w:sdt>
                      <w:sdtPr>
                        <w:tag w:val="goog_rdk_255"/>
                        <w:id w:val="-1110587054"/>
                      </w:sdtPr>
                      <w:sdtEndPr/>
                      <w:sdtContent>
                        <w:r w:rsidR="00542425">
                          <w:rPr>
                            <w:rFonts w:ascii="Calibri" w:eastAsia="Calibri" w:hAnsi="Calibri" w:cs="Calibri"/>
                            <w:color w:val="000000"/>
                            <w:sz w:val="22"/>
                            <w:szCs w:val="22"/>
                          </w:rPr>
                          <w:t>1   2   3   4   5</w:t>
                        </w:r>
                      </w:sdtContent>
                    </w:sdt>
                  </w:p>
                </w:sdtContent>
              </w:sdt>
              <w:sdt>
                <w:sdtPr>
                  <w:tag w:val="goog_rdk_258"/>
                  <w:id w:val="2026136323"/>
                </w:sdtPr>
                <w:sdtEndPr/>
                <w:sdtContent>
                  <w:p w14:paraId="4D9F5A35" w14:textId="77777777" w:rsidR="005654BA" w:rsidRDefault="009A207C">
                    <w:pPr>
                      <w:widowControl w:val="0"/>
                      <w:rPr>
                        <w:rFonts w:ascii="Calibri" w:eastAsia="Calibri" w:hAnsi="Calibri" w:cs="Calibri"/>
                        <w:color w:val="000000"/>
                        <w:sz w:val="22"/>
                        <w:szCs w:val="22"/>
                      </w:rPr>
                    </w:pPr>
                    <w:sdt>
                      <w:sdtPr>
                        <w:tag w:val="goog_rdk_257"/>
                        <w:id w:val="-526178260"/>
                      </w:sdtPr>
                      <w:sdtEndPr/>
                      <w:sdtContent>
                        <w:r w:rsidR="00542425">
                          <w:rPr>
                            <w:rFonts w:ascii="Calibri" w:eastAsia="Calibri" w:hAnsi="Calibri" w:cs="Calibri"/>
                            <w:color w:val="000000"/>
                            <w:sz w:val="22"/>
                            <w:szCs w:val="22"/>
                          </w:rPr>
                          <w:t>1   2   3   4   5</w:t>
                        </w:r>
                      </w:sdtContent>
                    </w:sdt>
                  </w:p>
                </w:sdtContent>
              </w:sdt>
              <w:sdt>
                <w:sdtPr>
                  <w:tag w:val="goog_rdk_260"/>
                  <w:id w:val="1812435993"/>
                </w:sdtPr>
                <w:sdtEndPr/>
                <w:sdtContent>
                  <w:p w14:paraId="7554876E" w14:textId="77777777" w:rsidR="005654BA" w:rsidRDefault="009A207C">
                    <w:pPr>
                      <w:widowControl w:val="0"/>
                      <w:rPr>
                        <w:rFonts w:ascii="Calibri" w:eastAsia="Calibri" w:hAnsi="Calibri" w:cs="Calibri"/>
                        <w:color w:val="000000"/>
                        <w:sz w:val="22"/>
                        <w:szCs w:val="22"/>
                      </w:rPr>
                    </w:pPr>
                    <w:sdt>
                      <w:sdtPr>
                        <w:tag w:val="goog_rdk_259"/>
                        <w:id w:val="-1013453275"/>
                      </w:sdtPr>
                      <w:sdtEndPr/>
                      <w:sdtContent/>
                    </w:sdt>
                  </w:p>
                </w:sdtContent>
              </w:sdt>
              <w:sdt>
                <w:sdtPr>
                  <w:tag w:val="goog_rdk_262"/>
                  <w:id w:val="-766004490"/>
                </w:sdtPr>
                <w:sdtEndPr/>
                <w:sdtContent>
                  <w:p w14:paraId="46DC818B" w14:textId="77777777" w:rsidR="005654BA" w:rsidRDefault="009A207C">
                    <w:pPr>
                      <w:widowControl w:val="0"/>
                      <w:rPr>
                        <w:rFonts w:ascii="Calibri" w:eastAsia="Calibri" w:hAnsi="Calibri" w:cs="Calibri"/>
                        <w:color w:val="000000"/>
                        <w:sz w:val="22"/>
                        <w:szCs w:val="22"/>
                      </w:rPr>
                    </w:pPr>
                    <w:sdt>
                      <w:sdtPr>
                        <w:tag w:val="goog_rdk_261"/>
                        <w:id w:val="-359209506"/>
                      </w:sdtPr>
                      <w:sdtEndPr/>
                      <w:sdtContent>
                        <w:r w:rsidR="00542425">
                          <w:rPr>
                            <w:rFonts w:ascii="Calibri" w:eastAsia="Calibri" w:hAnsi="Calibri" w:cs="Calibri"/>
                            <w:color w:val="000000"/>
                            <w:sz w:val="22"/>
                            <w:szCs w:val="22"/>
                          </w:rPr>
                          <w:t>1   2   3   4   5</w:t>
                        </w:r>
                      </w:sdtContent>
                    </w:sdt>
                  </w:p>
                </w:sdtContent>
              </w:sdt>
              <w:sdt>
                <w:sdtPr>
                  <w:tag w:val="goog_rdk_264"/>
                  <w:id w:val="1163818834"/>
                </w:sdtPr>
                <w:sdtEndPr/>
                <w:sdtContent>
                  <w:p w14:paraId="146291A2" w14:textId="77777777" w:rsidR="005654BA" w:rsidRDefault="009A207C">
                    <w:pPr>
                      <w:widowControl w:val="0"/>
                      <w:rPr>
                        <w:rFonts w:ascii="Calibri" w:eastAsia="Calibri" w:hAnsi="Calibri" w:cs="Calibri"/>
                        <w:color w:val="000000"/>
                        <w:sz w:val="22"/>
                        <w:szCs w:val="22"/>
                      </w:rPr>
                    </w:pPr>
                    <w:sdt>
                      <w:sdtPr>
                        <w:tag w:val="goog_rdk_263"/>
                        <w:id w:val="-303775903"/>
                      </w:sdtPr>
                      <w:sdtEndPr/>
                      <w:sdtContent/>
                    </w:sdt>
                  </w:p>
                </w:sdtContent>
              </w:sdt>
              <w:sdt>
                <w:sdtPr>
                  <w:tag w:val="goog_rdk_266"/>
                  <w:id w:val="-1320645805"/>
                </w:sdtPr>
                <w:sdtEndPr/>
                <w:sdtContent>
                  <w:p w14:paraId="2479A90D" w14:textId="77777777" w:rsidR="005654BA" w:rsidRDefault="009A207C">
                    <w:pPr>
                      <w:widowControl w:val="0"/>
                      <w:rPr>
                        <w:rFonts w:ascii="Calibri" w:eastAsia="Calibri" w:hAnsi="Calibri" w:cs="Calibri"/>
                        <w:color w:val="000000"/>
                        <w:sz w:val="22"/>
                        <w:szCs w:val="22"/>
                      </w:rPr>
                    </w:pPr>
                    <w:sdt>
                      <w:sdtPr>
                        <w:tag w:val="goog_rdk_265"/>
                        <w:id w:val="-803767608"/>
                      </w:sdtPr>
                      <w:sdtEndPr/>
                      <w:sdtContent>
                        <w:r w:rsidR="00542425">
                          <w:rPr>
                            <w:rFonts w:ascii="Calibri" w:eastAsia="Calibri" w:hAnsi="Calibri" w:cs="Calibri"/>
                            <w:color w:val="000000"/>
                            <w:sz w:val="22"/>
                            <w:szCs w:val="22"/>
                          </w:rPr>
                          <w:t>1   2   3   4   5</w:t>
                        </w:r>
                      </w:sdtContent>
                    </w:sdt>
                  </w:p>
                </w:sdtContent>
              </w:sdt>
              <w:sdt>
                <w:sdtPr>
                  <w:tag w:val="goog_rdk_268"/>
                  <w:id w:val="595139979"/>
                </w:sdtPr>
                <w:sdtEndPr/>
                <w:sdtContent>
                  <w:p w14:paraId="6A573036" w14:textId="77777777" w:rsidR="005654BA" w:rsidRDefault="009A207C">
                    <w:pPr>
                      <w:widowControl w:val="0"/>
                      <w:rPr>
                        <w:rFonts w:ascii="Calibri" w:eastAsia="Calibri" w:hAnsi="Calibri" w:cs="Calibri"/>
                        <w:color w:val="000000"/>
                        <w:sz w:val="22"/>
                        <w:szCs w:val="22"/>
                      </w:rPr>
                    </w:pPr>
                    <w:sdt>
                      <w:sdtPr>
                        <w:tag w:val="goog_rdk_267"/>
                        <w:id w:val="1023675982"/>
                      </w:sdtPr>
                      <w:sdtEndPr/>
                      <w:sdtContent/>
                    </w:sdt>
                  </w:p>
                </w:sdtContent>
              </w:sdt>
              <w:sdt>
                <w:sdtPr>
                  <w:tag w:val="goog_rdk_270"/>
                  <w:id w:val="-719747450"/>
                </w:sdtPr>
                <w:sdtEndPr/>
                <w:sdtContent>
                  <w:p w14:paraId="2DE17550" w14:textId="77777777" w:rsidR="005654BA" w:rsidRDefault="009A207C">
                    <w:pPr>
                      <w:widowControl w:val="0"/>
                      <w:rPr>
                        <w:rFonts w:ascii="Calibri" w:eastAsia="Calibri" w:hAnsi="Calibri" w:cs="Calibri"/>
                        <w:color w:val="000000"/>
                        <w:sz w:val="22"/>
                        <w:szCs w:val="22"/>
                      </w:rPr>
                    </w:pPr>
                    <w:sdt>
                      <w:sdtPr>
                        <w:tag w:val="goog_rdk_269"/>
                        <w:id w:val="-1688131918"/>
                      </w:sdtPr>
                      <w:sdtEndPr/>
                      <w:sdtContent>
                        <w:r w:rsidR="00542425">
                          <w:rPr>
                            <w:rFonts w:ascii="Calibri" w:eastAsia="Calibri" w:hAnsi="Calibri" w:cs="Calibri"/>
                            <w:color w:val="000000"/>
                            <w:sz w:val="22"/>
                            <w:szCs w:val="22"/>
                          </w:rPr>
                          <w:t>1   2   3   4   5</w:t>
                        </w:r>
                      </w:sdtContent>
                    </w:sdt>
                  </w:p>
                </w:sdtContent>
              </w:sdt>
              <w:sdt>
                <w:sdtPr>
                  <w:tag w:val="goog_rdk_272"/>
                  <w:id w:val="1726409299"/>
                </w:sdtPr>
                <w:sdtEndPr/>
                <w:sdtContent>
                  <w:p w14:paraId="3D5E54E8" w14:textId="77777777" w:rsidR="005654BA" w:rsidRDefault="009A207C">
                    <w:pPr>
                      <w:widowControl w:val="0"/>
                      <w:rPr>
                        <w:rFonts w:ascii="Calibri" w:eastAsia="Calibri" w:hAnsi="Calibri" w:cs="Calibri"/>
                        <w:color w:val="000000"/>
                        <w:sz w:val="22"/>
                        <w:szCs w:val="22"/>
                      </w:rPr>
                    </w:pPr>
                    <w:sdt>
                      <w:sdtPr>
                        <w:tag w:val="goog_rdk_271"/>
                        <w:id w:val="566464510"/>
                      </w:sdtPr>
                      <w:sdtEndPr/>
                      <w:sdtContent/>
                    </w:sdt>
                  </w:p>
                </w:sdtContent>
              </w:sdt>
              <w:sdt>
                <w:sdtPr>
                  <w:tag w:val="goog_rdk_274"/>
                  <w:id w:val="1375349307"/>
                </w:sdtPr>
                <w:sdtEndPr/>
                <w:sdtContent>
                  <w:p w14:paraId="66EC0FC3" w14:textId="77777777" w:rsidR="005654BA" w:rsidRDefault="009A207C">
                    <w:pPr>
                      <w:widowControl w:val="0"/>
                      <w:rPr>
                        <w:rFonts w:ascii="Calibri" w:eastAsia="Calibri" w:hAnsi="Calibri" w:cs="Calibri"/>
                        <w:color w:val="000000"/>
                        <w:sz w:val="22"/>
                        <w:szCs w:val="22"/>
                      </w:rPr>
                    </w:pPr>
                    <w:sdt>
                      <w:sdtPr>
                        <w:tag w:val="goog_rdk_273"/>
                        <w:id w:val="-264465240"/>
                      </w:sdtPr>
                      <w:sdtEndPr/>
                      <w:sdtContent>
                        <w:r w:rsidR="00542425">
                          <w:rPr>
                            <w:rFonts w:ascii="Calibri" w:eastAsia="Calibri" w:hAnsi="Calibri" w:cs="Calibri"/>
                            <w:color w:val="000000"/>
                            <w:sz w:val="22"/>
                            <w:szCs w:val="22"/>
                          </w:rPr>
                          <w:t>1   2   3   4   5</w:t>
                        </w:r>
                      </w:sdtContent>
                    </w:sdt>
                  </w:p>
                </w:sdtContent>
              </w:sdt>
              <w:sdt>
                <w:sdtPr>
                  <w:tag w:val="goog_rdk_276"/>
                  <w:id w:val="-1230924725"/>
                </w:sdtPr>
                <w:sdtEndPr/>
                <w:sdtContent>
                  <w:p w14:paraId="0925909F" w14:textId="77777777" w:rsidR="005654BA" w:rsidRDefault="009A207C">
                    <w:pPr>
                      <w:widowControl w:val="0"/>
                      <w:rPr>
                        <w:rFonts w:ascii="Calibri" w:eastAsia="Calibri" w:hAnsi="Calibri" w:cs="Calibri"/>
                        <w:color w:val="000000"/>
                        <w:sz w:val="22"/>
                        <w:szCs w:val="22"/>
                      </w:rPr>
                    </w:pPr>
                    <w:sdt>
                      <w:sdtPr>
                        <w:tag w:val="goog_rdk_275"/>
                        <w:id w:val="1833334529"/>
                      </w:sdtPr>
                      <w:sdtEndPr/>
                      <w:sdtContent>
                        <w:r w:rsidR="00542425">
                          <w:rPr>
                            <w:rFonts w:ascii="Calibri" w:eastAsia="Calibri" w:hAnsi="Calibri" w:cs="Calibri"/>
                            <w:color w:val="000000"/>
                            <w:sz w:val="22"/>
                            <w:szCs w:val="22"/>
                          </w:rPr>
                          <w:t>1   2   3   4   5</w:t>
                        </w:r>
                      </w:sdtContent>
                    </w:sdt>
                  </w:p>
                </w:sdtContent>
              </w:sdt>
            </w:tc>
          </w:tr>
        </w:sdtContent>
      </w:sdt>
    </w:tbl>
    <w:p w14:paraId="3EF65C87"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Tel uw scores op. Het resultaat is: ..... (vul uw score in)</w:t>
      </w:r>
      <w:r w:rsidR="007B15C3">
        <w:rPr>
          <w:rFonts w:ascii="Calibri" w:eastAsia="Calibri" w:hAnsi="Calibri" w:cs="Calibri"/>
          <w:color w:val="000000"/>
          <w:sz w:val="22"/>
          <w:szCs w:val="22"/>
        </w:rPr>
        <w:t>.</w:t>
      </w:r>
    </w:p>
    <w:p w14:paraId="0C48859B" w14:textId="77777777" w:rsidR="005654BA" w:rsidRDefault="005654BA">
      <w:pPr>
        <w:rPr>
          <w:rFonts w:ascii="Calibri" w:eastAsia="Calibri" w:hAnsi="Calibri" w:cs="Calibri"/>
          <w:color w:val="000000"/>
          <w:sz w:val="22"/>
          <w:szCs w:val="22"/>
        </w:rPr>
      </w:pPr>
    </w:p>
    <w:p w14:paraId="553A5317" w14:textId="77777777" w:rsidR="005654BA" w:rsidRPr="005524A4" w:rsidRDefault="009A207C" w:rsidP="005524A4">
      <w:pPr>
        <w:pStyle w:val="Lijstalinea"/>
        <w:numPr>
          <w:ilvl w:val="0"/>
          <w:numId w:val="44"/>
        </w:numPr>
        <w:rPr>
          <w:rFonts w:asciiTheme="minorHAnsi" w:eastAsia="Calibri" w:hAnsiTheme="minorHAnsi"/>
          <w:sz w:val="22"/>
          <w:szCs w:val="22"/>
        </w:rPr>
      </w:pPr>
      <w:sdt>
        <w:sdtPr>
          <w:tag w:val="goog_rdk_295"/>
          <w:id w:val="1047265425"/>
        </w:sdtPr>
        <w:sdtEndPr/>
        <w:sdtContent>
          <w:sdt>
            <w:sdtPr>
              <w:tag w:val="goog_rdk_296"/>
              <w:id w:val="2012712050"/>
            </w:sdtPr>
            <w:sdtEndPr/>
            <w:sdtContent/>
          </w:sdt>
          <w:r w:rsidR="00542425" w:rsidRPr="005524A4">
            <w:rPr>
              <w:rFonts w:asciiTheme="minorHAnsi" w:eastAsia="Calibri" w:hAnsiTheme="minorHAnsi"/>
              <w:sz w:val="22"/>
              <w:szCs w:val="22"/>
            </w:rPr>
            <w:t>Uw score ligt ergens</w:t>
          </w:r>
        </w:sdtContent>
      </w:sdt>
      <w:sdt>
        <w:sdtPr>
          <w:tag w:val="goog_rdk_297"/>
          <w:id w:val="-72663837"/>
        </w:sdtPr>
        <w:sdtEndPr/>
        <w:sdtContent>
          <w:r w:rsidR="005524A4" w:rsidRPr="005524A4">
            <w:rPr>
              <w:rFonts w:asciiTheme="minorHAnsi" w:hAnsiTheme="minorHAnsi"/>
              <w:sz w:val="22"/>
              <w:szCs w:val="22"/>
            </w:rPr>
            <w:t xml:space="preserve"> </w:t>
          </w:r>
        </w:sdtContent>
      </w:sdt>
      <w:r w:rsidR="00542425" w:rsidRPr="005524A4">
        <w:rPr>
          <w:rFonts w:asciiTheme="minorHAnsi" w:eastAsia="Calibri" w:hAnsiTheme="minorHAnsi"/>
          <w:sz w:val="22"/>
          <w:szCs w:val="22"/>
        </w:rPr>
        <w:t xml:space="preserve">tussen de </w:t>
      </w:r>
      <w:sdt>
        <w:sdtPr>
          <w:tag w:val="goog_rdk_298"/>
          <w:id w:val="-1954236343"/>
        </w:sdtPr>
        <w:sdtEndPr/>
        <w:sdtContent>
          <w:r w:rsidR="00DA77D0" w:rsidRPr="005524A4">
            <w:rPr>
              <w:rFonts w:asciiTheme="minorHAnsi" w:eastAsia="Calibri" w:hAnsiTheme="minorHAnsi"/>
              <w:sz w:val="22"/>
              <w:szCs w:val="22"/>
            </w:rPr>
            <w:t xml:space="preserve">10 en 20 </w:t>
          </w:r>
        </w:sdtContent>
      </w:sdt>
      <w:r w:rsidR="00542425" w:rsidRPr="005524A4">
        <w:rPr>
          <w:rFonts w:asciiTheme="minorHAnsi" w:eastAsia="Calibri" w:hAnsiTheme="minorHAnsi"/>
          <w:sz w:val="22"/>
          <w:szCs w:val="22"/>
        </w:rPr>
        <w:t>punten: u bent niet echt met duurzaam en circulair ondernemen bezig.</w:t>
      </w:r>
    </w:p>
    <w:p w14:paraId="399273A5" w14:textId="77777777" w:rsidR="005654BA" w:rsidRPr="005524A4" w:rsidRDefault="009A207C" w:rsidP="005524A4">
      <w:pPr>
        <w:pStyle w:val="Lijstalinea"/>
        <w:numPr>
          <w:ilvl w:val="0"/>
          <w:numId w:val="44"/>
        </w:numPr>
        <w:rPr>
          <w:rFonts w:asciiTheme="minorHAnsi" w:eastAsia="Calibri" w:hAnsiTheme="minorHAnsi"/>
          <w:sz w:val="22"/>
          <w:szCs w:val="22"/>
        </w:rPr>
      </w:pPr>
      <w:sdt>
        <w:sdtPr>
          <w:tag w:val="goog_rdk_303"/>
          <w:id w:val="242309511"/>
        </w:sdtPr>
        <w:sdtEndPr/>
        <w:sdtContent>
          <w:sdt>
            <w:sdtPr>
              <w:tag w:val="goog_rdk_304"/>
              <w:id w:val="-1324119308"/>
            </w:sdtPr>
            <w:sdtEndPr/>
            <w:sdtContent/>
          </w:sdt>
          <w:r w:rsidR="00542425" w:rsidRPr="005524A4">
            <w:rPr>
              <w:rFonts w:asciiTheme="minorHAnsi" w:eastAsia="Calibri" w:hAnsiTheme="minorHAnsi"/>
              <w:sz w:val="22"/>
              <w:szCs w:val="22"/>
            </w:rPr>
            <w:t>Uw score ligt ergens</w:t>
          </w:r>
        </w:sdtContent>
      </w:sdt>
      <w:sdt>
        <w:sdtPr>
          <w:tag w:val="goog_rdk_305"/>
          <w:id w:val="913431999"/>
        </w:sdtPr>
        <w:sdtEndPr/>
        <w:sdtContent>
          <w:r w:rsidR="005524A4" w:rsidRPr="005524A4">
            <w:rPr>
              <w:rFonts w:asciiTheme="minorHAnsi" w:hAnsiTheme="minorHAnsi"/>
              <w:sz w:val="22"/>
              <w:szCs w:val="22"/>
            </w:rPr>
            <w:t xml:space="preserve"> </w:t>
          </w:r>
        </w:sdtContent>
      </w:sdt>
      <w:r w:rsidR="00542425" w:rsidRPr="005524A4">
        <w:rPr>
          <w:rFonts w:asciiTheme="minorHAnsi" w:eastAsia="Calibri" w:hAnsiTheme="minorHAnsi"/>
          <w:sz w:val="22"/>
          <w:szCs w:val="22"/>
        </w:rPr>
        <w:t xml:space="preserve">tussen de </w:t>
      </w:r>
      <w:sdt>
        <w:sdtPr>
          <w:tag w:val="goog_rdk_306"/>
          <w:id w:val="1376196950"/>
        </w:sdtPr>
        <w:sdtEndPr/>
        <w:sdtContent>
          <w:r w:rsidR="00DA77D0" w:rsidRPr="005524A4">
            <w:rPr>
              <w:rFonts w:asciiTheme="minorHAnsi" w:eastAsia="Calibri" w:hAnsiTheme="minorHAnsi"/>
              <w:sz w:val="22"/>
              <w:szCs w:val="22"/>
            </w:rPr>
            <w:t>21</w:t>
          </w:r>
        </w:sdtContent>
      </w:sdt>
      <w:sdt>
        <w:sdtPr>
          <w:tag w:val="goog_rdk_307"/>
          <w:id w:val="857159981"/>
        </w:sdtPr>
        <w:sdtEndPr/>
        <w:sdtContent>
          <w:r w:rsidR="005524A4" w:rsidRPr="005524A4">
            <w:rPr>
              <w:rFonts w:asciiTheme="minorHAnsi" w:hAnsiTheme="minorHAnsi"/>
              <w:sz w:val="22"/>
              <w:szCs w:val="22"/>
            </w:rPr>
            <w:t xml:space="preserve"> </w:t>
          </w:r>
        </w:sdtContent>
      </w:sdt>
      <w:r w:rsidR="00542425" w:rsidRPr="005524A4">
        <w:rPr>
          <w:rFonts w:asciiTheme="minorHAnsi" w:eastAsia="Calibri" w:hAnsiTheme="minorHAnsi"/>
          <w:sz w:val="22"/>
          <w:szCs w:val="22"/>
        </w:rPr>
        <w:t xml:space="preserve">en </w:t>
      </w:r>
      <w:sdt>
        <w:sdtPr>
          <w:tag w:val="goog_rdk_308"/>
          <w:id w:val="-838076608"/>
        </w:sdtPr>
        <w:sdtEndPr/>
        <w:sdtContent>
          <w:r w:rsidR="00DA77D0" w:rsidRPr="005524A4">
            <w:rPr>
              <w:rFonts w:asciiTheme="minorHAnsi" w:eastAsia="Calibri" w:hAnsiTheme="minorHAnsi"/>
              <w:sz w:val="22"/>
              <w:szCs w:val="22"/>
            </w:rPr>
            <w:t>30</w:t>
          </w:r>
        </w:sdtContent>
      </w:sdt>
      <w:sdt>
        <w:sdtPr>
          <w:tag w:val="goog_rdk_309"/>
          <w:id w:val="-887413637"/>
        </w:sdtPr>
        <w:sdtEndPr/>
        <w:sdtContent>
          <w:r w:rsidR="005524A4" w:rsidRPr="005524A4">
            <w:rPr>
              <w:rFonts w:asciiTheme="minorHAnsi" w:hAnsiTheme="minorHAnsi"/>
              <w:sz w:val="22"/>
              <w:szCs w:val="22"/>
            </w:rPr>
            <w:t xml:space="preserve"> </w:t>
          </w:r>
        </w:sdtContent>
      </w:sdt>
      <w:r w:rsidR="00542425" w:rsidRPr="005524A4">
        <w:rPr>
          <w:rFonts w:asciiTheme="minorHAnsi" w:eastAsia="Calibri" w:hAnsiTheme="minorHAnsi"/>
          <w:sz w:val="22"/>
          <w:szCs w:val="22"/>
        </w:rPr>
        <w:t>punten: u bent duidelijk begonnen met duurzaam en circulair ondernemen</w:t>
      </w:r>
      <w:sdt>
        <w:sdtPr>
          <w:tag w:val="goog_rdk_310"/>
          <w:id w:val="-974362916"/>
        </w:sdtPr>
        <w:sdtEndPr/>
        <w:sdtContent>
          <w:r w:rsidR="00542425" w:rsidRPr="005524A4">
            <w:rPr>
              <w:rFonts w:asciiTheme="minorHAnsi" w:eastAsia="Calibri" w:hAnsiTheme="minorHAnsi"/>
              <w:sz w:val="22"/>
              <w:szCs w:val="22"/>
            </w:rPr>
            <w:t>, maar er zijn nog genoeg stappen te zetten</w:t>
          </w:r>
        </w:sdtContent>
      </w:sdt>
      <w:r w:rsidR="00542425" w:rsidRPr="005524A4">
        <w:rPr>
          <w:rFonts w:asciiTheme="minorHAnsi" w:eastAsia="Calibri" w:hAnsiTheme="minorHAnsi"/>
          <w:sz w:val="22"/>
          <w:szCs w:val="22"/>
        </w:rPr>
        <w:t>.</w:t>
      </w:r>
    </w:p>
    <w:p w14:paraId="426B560F" w14:textId="77777777" w:rsidR="005654BA" w:rsidRPr="005524A4" w:rsidRDefault="00DA77D0" w:rsidP="005524A4">
      <w:pPr>
        <w:pStyle w:val="Lijstalinea"/>
        <w:numPr>
          <w:ilvl w:val="0"/>
          <w:numId w:val="44"/>
        </w:numPr>
        <w:rPr>
          <w:rFonts w:asciiTheme="minorHAnsi" w:eastAsia="Calibri" w:hAnsiTheme="minorHAnsi"/>
          <w:sz w:val="22"/>
          <w:szCs w:val="22"/>
        </w:rPr>
      </w:pPr>
      <w:r w:rsidRPr="005524A4">
        <w:rPr>
          <w:rFonts w:asciiTheme="minorHAnsi" w:eastAsia="Calibri" w:hAnsiTheme="minorHAnsi"/>
          <w:sz w:val="22"/>
          <w:szCs w:val="22"/>
        </w:rPr>
        <w:t xml:space="preserve">Opgeteld komt uw score boven de 30 </w:t>
      </w:r>
      <w:r w:rsidR="00542425" w:rsidRPr="005524A4">
        <w:rPr>
          <w:rFonts w:asciiTheme="minorHAnsi" w:eastAsia="Calibri" w:hAnsiTheme="minorHAnsi"/>
          <w:sz w:val="22"/>
          <w:szCs w:val="22"/>
        </w:rPr>
        <w:t>punten: u bent al heel goed op weg met duurzaam en circulair ondernemen.</w:t>
      </w:r>
    </w:p>
    <w:p w14:paraId="2AD1647A" w14:textId="77777777" w:rsidR="005654BA" w:rsidRDefault="005654BA">
      <w:pPr>
        <w:rPr>
          <w:rFonts w:ascii="Calibri" w:eastAsia="Calibri" w:hAnsi="Calibri" w:cs="Calibri"/>
          <w:color w:val="000000"/>
          <w:sz w:val="22"/>
          <w:szCs w:val="22"/>
        </w:rPr>
      </w:pPr>
    </w:p>
    <w:p w14:paraId="3E086CCB"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Kijk naar onderstaand stroomschema en bepaal wat uw ambitie is.</w:t>
      </w:r>
    </w:p>
    <w:p w14:paraId="644284BB" w14:textId="77777777" w:rsidR="005654BA" w:rsidRDefault="005654BA">
      <w:pPr>
        <w:rPr>
          <w:rFonts w:ascii="Calibri" w:eastAsia="Calibri" w:hAnsi="Calibri" w:cs="Calibri"/>
          <w:color w:val="000000"/>
          <w:sz w:val="22"/>
          <w:szCs w:val="22"/>
        </w:rPr>
      </w:pPr>
    </w:p>
    <w:p w14:paraId="66EAE3BB" w14:textId="77777777" w:rsidR="005654BA" w:rsidRDefault="00542425">
      <w:pPr>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0" distR="0" wp14:anchorId="5702625B" wp14:editId="118430D3">
            <wp:extent cx="5756910" cy="3238500"/>
            <wp:effectExtent l="0" t="0" r="0" b="0"/>
            <wp:docPr id="3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2"/>
                    <a:srcRect/>
                    <a:stretch>
                      <a:fillRect/>
                    </a:stretch>
                  </pic:blipFill>
                  <pic:spPr>
                    <a:xfrm>
                      <a:off x="0" y="0"/>
                      <a:ext cx="5756910" cy="3238500"/>
                    </a:xfrm>
                    <a:prstGeom prst="rect">
                      <a:avLst/>
                    </a:prstGeom>
                    <a:ln/>
                  </pic:spPr>
                </pic:pic>
              </a:graphicData>
            </a:graphic>
          </wp:inline>
        </w:drawing>
      </w:r>
    </w:p>
    <w:p w14:paraId="5C2F690E" w14:textId="77777777" w:rsidR="005654BA" w:rsidRDefault="005654BA">
      <w:pPr>
        <w:rPr>
          <w:rFonts w:ascii="Calibri" w:eastAsia="Calibri" w:hAnsi="Calibri" w:cs="Calibri"/>
          <w:color w:val="000000"/>
          <w:sz w:val="22"/>
          <w:szCs w:val="22"/>
        </w:rPr>
      </w:pPr>
    </w:p>
    <w:p w14:paraId="21DE1C0C" w14:textId="77777777" w:rsidR="005654BA" w:rsidRDefault="00542425">
      <w:pPr>
        <w:jc w:val="center"/>
        <w:rPr>
          <w:rFonts w:ascii="Calibri" w:eastAsia="Calibri" w:hAnsi="Calibri" w:cs="Calibri"/>
          <w:i/>
          <w:color w:val="000000"/>
          <w:sz w:val="22"/>
          <w:szCs w:val="22"/>
        </w:rPr>
      </w:pPr>
      <w:r>
        <w:rPr>
          <w:rFonts w:ascii="Calibri" w:eastAsia="Calibri" w:hAnsi="Calibri" w:cs="Calibri"/>
          <w:i/>
          <w:color w:val="000000"/>
          <w:sz w:val="22"/>
          <w:szCs w:val="22"/>
        </w:rPr>
        <w:t>Schema X: Stroomschema Ambitie CBM</w:t>
      </w:r>
    </w:p>
    <w:p w14:paraId="60E6C9A8" w14:textId="77777777" w:rsidR="005654BA" w:rsidRDefault="005654BA">
      <w:pPr>
        <w:rPr>
          <w:rFonts w:ascii="Calibri" w:eastAsia="Calibri" w:hAnsi="Calibri" w:cs="Calibri"/>
          <w:color w:val="000000"/>
          <w:sz w:val="22"/>
          <w:szCs w:val="22"/>
        </w:rPr>
      </w:pPr>
    </w:p>
    <w:p w14:paraId="10D30EF2"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Geeft hieronder uw ambitie aan en vul aan:</w:t>
      </w:r>
    </w:p>
    <w:p w14:paraId="0BF11662" w14:textId="77777777" w:rsidR="005654BA" w:rsidRDefault="005654BA">
      <w:pPr>
        <w:rPr>
          <w:rFonts w:ascii="Calibri" w:eastAsia="Calibri" w:hAnsi="Calibri" w:cs="Calibri"/>
          <w:color w:val="000000"/>
          <w:sz w:val="22"/>
          <w:szCs w:val="22"/>
        </w:rPr>
      </w:pPr>
    </w:p>
    <w:p w14:paraId="3AF4777B" w14:textId="77777777" w:rsidR="005654BA" w:rsidRDefault="00542425">
      <w:pPr>
        <w:numPr>
          <w:ilvl w:val="0"/>
          <w:numId w:val="4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Circulaire producten maken betekent voor ons …............…........................................................</w:t>
      </w:r>
    </w:p>
    <w:p w14:paraId="4F988745" w14:textId="77777777" w:rsidR="005654BA" w:rsidRDefault="0054242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w:t>
      </w:r>
    </w:p>
    <w:p w14:paraId="298A36E3" w14:textId="77777777" w:rsidR="005654BA" w:rsidRDefault="00542425">
      <w:pPr>
        <w:numPr>
          <w:ilvl w:val="0"/>
          <w:numId w:val="4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Toegang tot functionaliteit realiseren wij door …........................................................................</w:t>
      </w:r>
    </w:p>
    <w:p w14:paraId="36686D9E" w14:textId="77777777" w:rsidR="005654BA" w:rsidRDefault="0054242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w:t>
      </w:r>
    </w:p>
    <w:p w14:paraId="5F42275B" w14:textId="77777777" w:rsidR="005654BA" w:rsidRDefault="00542425">
      <w:pPr>
        <w:numPr>
          <w:ilvl w:val="0"/>
          <w:numId w:val="4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Wij zijn verantwoordelijk voor …..................................…..................................…........................</w:t>
      </w:r>
    </w:p>
    <w:p w14:paraId="07ECA98D" w14:textId="77777777" w:rsidR="005654BA" w:rsidRDefault="0054242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w:t>
      </w:r>
    </w:p>
    <w:p w14:paraId="1D313162" w14:textId="77777777" w:rsidR="005654BA" w:rsidRDefault="005654BA">
      <w:pPr>
        <w:rPr>
          <w:rFonts w:ascii="Calibri" w:eastAsia="Calibri" w:hAnsi="Calibri" w:cs="Calibri"/>
          <w:color w:val="000000"/>
          <w:sz w:val="22"/>
          <w:szCs w:val="22"/>
        </w:rPr>
      </w:pPr>
    </w:p>
    <w:p w14:paraId="0340480F" w14:textId="77777777" w:rsidR="005654BA" w:rsidRDefault="00542425" w:rsidP="007B15C3">
      <w:pPr>
        <w:rPr>
          <w:rFonts w:ascii="Calibri" w:eastAsia="Calibri" w:hAnsi="Calibri" w:cs="Calibri"/>
          <w:color w:val="000000"/>
          <w:sz w:val="22"/>
          <w:szCs w:val="22"/>
        </w:rPr>
      </w:pPr>
      <w:r>
        <w:rPr>
          <w:rFonts w:ascii="Calibri" w:eastAsia="Calibri" w:hAnsi="Calibri" w:cs="Calibri"/>
          <w:color w:val="000000"/>
          <w:sz w:val="22"/>
          <w:szCs w:val="22"/>
        </w:rPr>
        <w:t xml:space="preserve">Het kan zijn dat bovenstaande antwoorden niet </w:t>
      </w:r>
      <w:sdt>
        <w:sdtPr>
          <w:tag w:val="goog_rdk_319"/>
          <w:id w:val="642161434"/>
        </w:sdtPr>
        <w:sdtEndPr/>
        <w:sdtContent>
          <w:r>
            <w:rPr>
              <w:rFonts w:ascii="Calibri" w:eastAsia="Calibri" w:hAnsi="Calibri" w:cs="Calibri"/>
              <w:color w:val="000000"/>
              <w:sz w:val="22"/>
              <w:szCs w:val="22"/>
            </w:rPr>
            <w:t>eenduidig</w:t>
          </w:r>
        </w:sdtContent>
      </w:sdt>
      <w:r>
        <w:rPr>
          <w:rFonts w:ascii="Calibri" w:eastAsia="Calibri" w:hAnsi="Calibri" w:cs="Calibri"/>
          <w:color w:val="000000"/>
          <w:sz w:val="22"/>
          <w:szCs w:val="22"/>
        </w:rPr>
        <w:t xml:space="preserve"> te beantwoorden zijn maar eerder leiden tot een mix. Mocht dat aan de orde zijn</w:t>
      </w:r>
      <w:sdt>
        <w:sdtPr>
          <w:tag w:val="goog_rdk_321"/>
          <w:id w:val="721326583"/>
        </w:sdtPr>
        <w:sdtEndPr/>
        <w:sdtContent>
          <w:r>
            <w:rPr>
              <w:rFonts w:ascii="Calibri" w:eastAsia="Calibri" w:hAnsi="Calibri" w:cs="Calibri"/>
              <w:color w:val="000000"/>
              <w:sz w:val="22"/>
              <w:szCs w:val="22"/>
            </w:rPr>
            <w:t>,</w:t>
          </w:r>
        </w:sdtContent>
      </w:sdt>
      <w:r>
        <w:rPr>
          <w:rFonts w:ascii="Calibri" w:eastAsia="Calibri" w:hAnsi="Calibri" w:cs="Calibri"/>
          <w:color w:val="000000"/>
          <w:sz w:val="22"/>
          <w:szCs w:val="22"/>
        </w:rPr>
        <w:t xml:space="preserve"> geef dan aan waar uw prioriteit ligt. </w:t>
      </w:r>
    </w:p>
    <w:p w14:paraId="5419178D" w14:textId="77777777" w:rsidR="005654BA" w:rsidRDefault="005654BA">
      <w:pPr>
        <w:rPr>
          <w:rFonts w:ascii="Calibri" w:eastAsia="Calibri" w:hAnsi="Calibri" w:cs="Calibri"/>
          <w:color w:val="000000"/>
          <w:sz w:val="22"/>
          <w:szCs w:val="22"/>
        </w:rPr>
      </w:pPr>
    </w:p>
    <w:p w14:paraId="61A96D97" w14:textId="77777777" w:rsidR="005654BA" w:rsidRDefault="00542425">
      <w:pPr>
        <w:numPr>
          <w:ilvl w:val="0"/>
          <w:numId w:val="4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Onze prioriteit (voor tenminste de komende vijf jaar?) gaat uit naar: ….....................................</w:t>
      </w:r>
    </w:p>
    <w:p w14:paraId="3BDE23E1" w14:textId="77777777" w:rsidR="005654BA" w:rsidRDefault="0054242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w:t>
      </w:r>
    </w:p>
    <w:p w14:paraId="54134967" w14:textId="77777777" w:rsidR="005654BA" w:rsidRDefault="005654BA">
      <w:pPr>
        <w:rPr>
          <w:rFonts w:ascii="Calibri" w:eastAsia="Calibri" w:hAnsi="Calibri" w:cs="Calibri"/>
          <w:color w:val="000000"/>
          <w:sz w:val="22"/>
          <w:szCs w:val="22"/>
        </w:rPr>
      </w:pPr>
    </w:p>
    <w:p w14:paraId="02F3C605" w14:textId="77777777" w:rsidR="005654BA" w:rsidRDefault="00542425">
      <w:pPr>
        <w:rPr>
          <w:rFonts w:ascii="Calibri" w:eastAsia="Calibri" w:hAnsi="Calibri" w:cs="Calibri"/>
          <w:b/>
          <w:color w:val="000000"/>
          <w:sz w:val="22"/>
          <w:szCs w:val="22"/>
        </w:rPr>
      </w:pPr>
      <w:r>
        <w:rPr>
          <w:rFonts w:ascii="Calibri" w:eastAsia="Calibri" w:hAnsi="Calibri" w:cs="Calibri"/>
          <w:b/>
          <w:color w:val="000000"/>
          <w:sz w:val="22"/>
          <w:szCs w:val="22"/>
        </w:rPr>
        <w:t>3.2.4 Huidige businessmodel</w:t>
      </w:r>
    </w:p>
    <w:p w14:paraId="5D0059DF" w14:textId="77777777" w:rsidR="005654BA" w:rsidRDefault="005654BA">
      <w:pPr>
        <w:rPr>
          <w:rFonts w:ascii="Calibri" w:eastAsia="Calibri" w:hAnsi="Calibri" w:cs="Calibri"/>
          <w:color w:val="000000"/>
          <w:sz w:val="22"/>
          <w:szCs w:val="22"/>
        </w:rPr>
      </w:pPr>
    </w:p>
    <w:p w14:paraId="7184B8B9" w14:textId="77777777" w:rsidR="005654BA" w:rsidRDefault="00542425">
      <w:pPr>
        <w:rPr>
          <w:rFonts w:ascii="Calibri" w:eastAsia="Calibri" w:hAnsi="Calibri" w:cs="Calibri"/>
          <w:color w:val="000000"/>
          <w:sz w:val="22"/>
          <w:szCs w:val="22"/>
        </w:rPr>
      </w:pPr>
      <w:r>
        <w:rPr>
          <w:rFonts w:ascii="Calibri" w:eastAsia="Calibri" w:hAnsi="Calibri" w:cs="Calibri"/>
          <w:i/>
          <w:color w:val="000000"/>
          <w:sz w:val="22"/>
          <w:szCs w:val="22"/>
        </w:rPr>
        <w:t>In hoeverre is duurzaam en circulair ondernemen al onderdeel van uw organisatie en opgenomen</w:t>
      </w:r>
      <w:r>
        <w:rPr>
          <w:rFonts w:ascii="Calibri" w:eastAsia="Calibri" w:hAnsi="Calibri" w:cs="Calibri"/>
          <w:color w:val="000000"/>
          <w:sz w:val="22"/>
          <w:szCs w:val="22"/>
        </w:rPr>
        <w:t xml:space="preserve"> in </w:t>
      </w:r>
      <w:r>
        <w:rPr>
          <w:rFonts w:ascii="Calibri" w:eastAsia="Calibri" w:hAnsi="Calibri" w:cs="Calibri"/>
          <w:i/>
          <w:color w:val="000000"/>
          <w:sz w:val="22"/>
          <w:szCs w:val="22"/>
        </w:rPr>
        <w:t>uw businessmodel?</w:t>
      </w:r>
    </w:p>
    <w:p w14:paraId="0BAF7397" w14:textId="77777777" w:rsidR="005654BA" w:rsidRDefault="005654BA">
      <w:pPr>
        <w:rPr>
          <w:rFonts w:ascii="Calibri" w:eastAsia="Calibri" w:hAnsi="Calibri" w:cs="Calibri"/>
          <w:color w:val="000000"/>
          <w:sz w:val="22"/>
          <w:szCs w:val="22"/>
        </w:rPr>
      </w:pPr>
    </w:p>
    <w:p w14:paraId="64F22E5C" w14:textId="77777777" w:rsidR="005654BA" w:rsidRDefault="009A207C">
      <w:pPr>
        <w:rPr>
          <w:rFonts w:ascii="Calibri" w:eastAsia="Calibri" w:hAnsi="Calibri" w:cs="Calibri"/>
          <w:color w:val="000000"/>
          <w:sz w:val="22"/>
          <w:szCs w:val="22"/>
        </w:rPr>
      </w:pPr>
      <w:sdt>
        <w:sdtPr>
          <w:tag w:val="goog_rdk_324"/>
          <w:id w:val="-1326200805"/>
        </w:sdtPr>
        <w:sdtEndPr/>
        <w:sdtContent>
          <w:r w:rsidR="00542425">
            <w:rPr>
              <w:rFonts w:ascii="Calibri" w:eastAsia="Calibri" w:hAnsi="Calibri" w:cs="Calibri"/>
              <w:color w:val="000000"/>
              <w:sz w:val="22"/>
              <w:szCs w:val="22"/>
            </w:rPr>
            <w:t>Omcirkel de antwoorden die voor u van toepassing zijn op een schaal van 1 (niet van toepassing) tot 5 (heel erg van toepassing). Er kunnen meerdere antwoorden van toepassing zijn.</w:t>
          </w:r>
        </w:sdtContent>
      </w:sdt>
      <w:sdt>
        <w:sdtPr>
          <w:tag w:val="goog_rdk_325"/>
          <w:id w:val="391771672"/>
          <w:showingPlcHdr/>
        </w:sdtPr>
        <w:sdtEndPr/>
        <w:sdtContent>
          <w:r w:rsidR="00483337">
            <w:t xml:space="preserve">     </w:t>
          </w:r>
        </w:sdtContent>
      </w:sdt>
    </w:p>
    <w:sdt>
      <w:sdtPr>
        <w:tag w:val="goog_rdk_328"/>
        <w:id w:val="-1737393948"/>
      </w:sdtPr>
      <w:sdtEndPr/>
      <w:sdtContent>
        <w:p w14:paraId="39E97CB4" w14:textId="77777777" w:rsidR="005654BA" w:rsidRDefault="009A207C">
          <w:pPr>
            <w:rPr>
              <w:rFonts w:ascii="Calibri" w:eastAsia="Calibri" w:hAnsi="Calibri" w:cs="Calibri"/>
              <w:color w:val="000000"/>
              <w:sz w:val="22"/>
              <w:szCs w:val="22"/>
            </w:rPr>
          </w:pPr>
          <w:sdt>
            <w:sdtPr>
              <w:tag w:val="goog_rdk_327"/>
              <w:id w:val="1581250267"/>
            </w:sdtPr>
            <w:sdtEndPr/>
            <w:sdtContent/>
          </w:sdt>
        </w:p>
      </w:sdtContent>
    </w:sdt>
    <w:tbl>
      <w:tblPr>
        <w:tblStyle w:val="a3"/>
        <w:tblW w:w="903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7065"/>
        <w:gridCol w:w="1965"/>
      </w:tblGrid>
      <w:sdt>
        <w:sdtPr>
          <w:tag w:val="goog_rdk_329"/>
          <w:id w:val="-2127773299"/>
        </w:sdtPr>
        <w:sdtEndPr/>
        <w:sdtContent>
          <w:tr w:rsidR="005654BA" w14:paraId="4ADF1BD2" w14:textId="77777777">
            <w:tc>
              <w:tcPr>
                <w:tcW w:w="7065" w:type="dxa"/>
                <w:shd w:val="clear" w:color="auto" w:fill="auto"/>
                <w:tcMar>
                  <w:top w:w="100" w:type="dxa"/>
                  <w:left w:w="100" w:type="dxa"/>
                  <w:bottom w:w="100" w:type="dxa"/>
                  <w:right w:w="100" w:type="dxa"/>
                </w:tcMar>
              </w:tcPr>
              <w:sdt>
                <w:sdtPr>
                  <w:tag w:val="goog_rdk_331"/>
                  <w:id w:val="-1104494275"/>
                </w:sdtPr>
                <w:sdtEndPr/>
                <w:sdtContent>
                  <w:p w14:paraId="4D61D3D7" w14:textId="77777777" w:rsidR="005654BA" w:rsidRDefault="009A207C">
                    <w:pPr>
                      <w:numPr>
                        <w:ilvl w:val="0"/>
                        <w:numId w:val="14"/>
                      </w:numPr>
                      <w:rPr>
                        <w:rFonts w:ascii="Calibri" w:eastAsia="Calibri" w:hAnsi="Calibri" w:cs="Calibri"/>
                        <w:sz w:val="22"/>
                        <w:szCs w:val="22"/>
                      </w:rPr>
                    </w:pPr>
                    <w:sdt>
                      <w:sdtPr>
                        <w:tag w:val="goog_rdk_330"/>
                        <w:id w:val="711393957"/>
                      </w:sdtPr>
                      <w:sdtEndPr/>
                      <w:sdtContent>
                        <w:r w:rsidR="00542425">
                          <w:rPr>
                            <w:rFonts w:ascii="Calibri" w:eastAsia="Calibri" w:hAnsi="Calibri" w:cs="Calibri"/>
                            <w:color w:val="000000"/>
                            <w:sz w:val="22"/>
                            <w:szCs w:val="22"/>
                          </w:rPr>
                          <w:t>Eigenlijk kijken we al jaren kritisch naar ons huidige businessmodel gekeken</w:t>
                        </w:r>
                        <w:r w:rsidR="007B15C3">
                          <w:rPr>
                            <w:rFonts w:ascii="Calibri" w:eastAsia="Calibri" w:hAnsi="Calibri" w:cs="Calibri"/>
                            <w:color w:val="000000"/>
                            <w:sz w:val="22"/>
                            <w:szCs w:val="22"/>
                          </w:rPr>
                          <w:t>.</w:t>
                        </w:r>
                        <w:r w:rsidR="00542425">
                          <w:rPr>
                            <w:rFonts w:ascii="Calibri" w:eastAsia="Calibri" w:hAnsi="Calibri" w:cs="Calibri"/>
                            <w:color w:val="000000"/>
                            <w:sz w:val="22"/>
                            <w:szCs w:val="22"/>
                          </w:rPr>
                          <w:tab/>
                        </w:r>
                      </w:sdtContent>
                    </w:sdt>
                  </w:p>
                </w:sdtContent>
              </w:sdt>
              <w:sdt>
                <w:sdtPr>
                  <w:tag w:val="goog_rdk_333"/>
                  <w:id w:val="300434469"/>
                </w:sdtPr>
                <w:sdtEndPr/>
                <w:sdtContent>
                  <w:p w14:paraId="3D08BFC3" w14:textId="77777777" w:rsidR="005654BA" w:rsidRDefault="009A207C">
                    <w:pPr>
                      <w:numPr>
                        <w:ilvl w:val="0"/>
                        <w:numId w:val="14"/>
                      </w:numPr>
                      <w:rPr>
                        <w:rFonts w:ascii="Calibri" w:eastAsia="Calibri" w:hAnsi="Calibri" w:cs="Calibri"/>
                        <w:sz w:val="22"/>
                        <w:szCs w:val="22"/>
                      </w:rPr>
                    </w:pPr>
                    <w:sdt>
                      <w:sdtPr>
                        <w:tag w:val="goog_rdk_332"/>
                        <w:id w:val="-1798675827"/>
                      </w:sdtPr>
                      <w:sdtEndPr/>
                      <w:sdtContent>
                        <w:r w:rsidR="00542425">
                          <w:rPr>
                            <w:rFonts w:ascii="Calibri" w:eastAsia="Calibri" w:hAnsi="Calibri" w:cs="Calibri"/>
                            <w:color w:val="000000"/>
                            <w:sz w:val="22"/>
                            <w:szCs w:val="22"/>
                          </w:rPr>
                          <w:t>We kijken hoe naast service verdere verdienstelijking ingebed kan worden</w:t>
                        </w:r>
                        <w:r w:rsidR="007B15C3">
                          <w:rPr>
                            <w:rFonts w:ascii="Calibri" w:eastAsia="Calibri" w:hAnsi="Calibri" w:cs="Calibri"/>
                            <w:color w:val="000000"/>
                            <w:sz w:val="22"/>
                            <w:szCs w:val="22"/>
                          </w:rPr>
                          <w:t>.</w:t>
                        </w:r>
                      </w:sdtContent>
                    </w:sdt>
                  </w:p>
                </w:sdtContent>
              </w:sdt>
              <w:sdt>
                <w:sdtPr>
                  <w:tag w:val="goog_rdk_335"/>
                  <w:id w:val="975799305"/>
                </w:sdtPr>
                <w:sdtEndPr/>
                <w:sdtContent>
                  <w:p w14:paraId="13B181D2" w14:textId="77777777" w:rsidR="005654BA" w:rsidRDefault="009A207C">
                    <w:pPr>
                      <w:numPr>
                        <w:ilvl w:val="0"/>
                        <w:numId w:val="14"/>
                      </w:numPr>
                      <w:rPr>
                        <w:rFonts w:ascii="Calibri" w:eastAsia="Calibri" w:hAnsi="Calibri" w:cs="Calibri"/>
                        <w:sz w:val="22"/>
                        <w:szCs w:val="22"/>
                      </w:rPr>
                    </w:pPr>
                    <w:sdt>
                      <w:sdtPr>
                        <w:tag w:val="goog_rdk_334"/>
                        <w:id w:val="-1740701203"/>
                      </w:sdtPr>
                      <w:sdtEndPr/>
                      <w:sdtContent>
                        <w:r w:rsidR="00542425">
                          <w:rPr>
                            <w:rFonts w:ascii="Calibri" w:eastAsia="Calibri" w:hAnsi="Calibri" w:cs="Calibri"/>
                            <w:color w:val="000000"/>
                            <w:sz w:val="22"/>
                            <w:szCs w:val="22"/>
                          </w:rPr>
                          <w:t>Steeds vaker gebruiken we ons eigen afval als grondstof voor nieuw producten</w:t>
                        </w:r>
                        <w:r w:rsidR="007B15C3">
                          <w:rPr>
                            <w:rFonts w:ascii="Calibri" w:eastAsia="Calibri" w:hAnsi="Calibri" w:cs="Calibri"/>
                            <w:color w:val="000000"/>
                            <w:sz w:val="22"/>
                            <w:szCs w:val="22"/>
                          </w:rPr>
                          <w:t>.</w:t>
                        </w:r>
                      </w:sdtContent>
                    </w:sdt>
                  </w:p>
                </w:sdtContent>
              </w:sdt>
              <w:sdt>
                <w:sdtPr>
                  <w:tag w:val="goog_rdk_337"/>
                  <w:id w:val="-2053758825"/>
                </w:sdtPr>
                <w:sdtEndPr/>
                <w:sdtContent>
                  <w:p w14:paraId="1BCE10EF" w14:textId="77777777" w:rsidR="005654BA" w:rsidRDefault="009A207C">
                    <w:pPr>
                      <w:numPr>
                        <w:ilvl w:val="0"/>
                        <w:numId w:val="14"/>
                      </w:numPr>
                      <w:rPr>
                        <w:rFonts w:ascii="Calibri" w:eastAsia="Calibri" w:hAnsi="Calibri" w:cs="Calibri"/>
                        <w:sz w:val="22"/>
                        <w:szCs w:val="22"/>
                      </w:rPr>
                    </w:pPr>
                    <w:sdt>
                      <w:sdtPr>
                        <w:tag w:val="goog_rdk_336"/>
                        <w:id w:val="-1427414050"/>
                      </w:sdtPr>
                      <w:sdtEndPr/>
                      <w:sdtContent>
                        <w:r w:rsidR="00542425">
                          <w:rPr>
                            <w:rFonts w:ascii="Calibri" w:eastAsia="Calibri" w:hAnsi="Calibri" w:cs="Calibri"/>
                            <w:color w:val="000000"/>
                            <w:sz w:val="22"/>
                            <w:szCs w:val="22"/>
                          </w:rPr>
                          <w:t>Voor ons staat waardebehoud van producten vanaf het ontwerp centraal</w:t>
                        </w:r>
                        <w:r w:rsidR="007B15C3">
                          <w:rPr>
                            <w:rFonts w:ascii="Calibri" w:eastAsia="Calibri" w:hAnsi="Calibri" w:cs="Calibri"/>
                            <w:color w:val="000000"/>
                            <w:sz w:val="22"/>
                            <w:szCs w:val="22"/>
                          </w:rPr>
                          <w:t>.</w:t>
                        </w:r>
                      </w:sdtContent>
                    </w:sdt>
                  </w:p>
                </w:sdtContent>
              </w:sdt>
              <w:sdt>
                <w:sdtPr>
                  <w:tag w:val="goog_rdk_339"/>
                  <w:id w:val="1833092983"/>
                </w:sdtPr>
                <w:sdtEndPr/>
                <w:sdtContent>
                  <w:p w14:paraId="4B6C6AC7" w14:textId="77777777" w:rsidR="005654BA" w:rsidRDefault="009A207C">
                    <w:pPr>
                      <w:numPr>
                        <w:ilvl w:val="0"/>
                        <w:numId w:val="14"/>
                      </w:numPr>
                      <w:rPr>
                        <w:rFonts w:ascii="Calibri" w:eastAsia="Calibri" w:hAnsi="Calibri" w:cs="Calibri"/>
                        <w:sz w:val="22"/>
                        <w:szCs w:val="22"/>
                      </w:rPr>
                    </w:pPr>
                    <w:sdt>
                      <w:sdtPr>
                        <w:tag w:val="goog_rdk_338"/>
                        <w:id w:val="-1831363435"/>
                      </w:sdtPr>
                      <w:sdtEndPr/>
                      <w:sdtContent>
                        <w:r w:rsidR="00542425">
                          <w:rPr>
                            <w:rFonts w:ascii="Calibri" w:eastAsia="Calibri" w:hAnsi="Calibri" w:cs="Calibri"/>
                            <w:color w:val="000000"/>
                            <w:sz w:val="22"/>
                            <w:szCs w:val="22"/>
                          </w:rPr>
                          <w:t>De wet verplicht ons om een percentage recyclaat te verwerken; dat wordt doorbelast</w:t>
                        </w:r>
                        <w:r w:rsidR="007B15C3">
                          <w:rPr>
                            <w:rFonts w:ascii="Calibri" w:eastAsia="Calibri" w:hAnsi="Calibri" w:cs="Calibri"/>
                            <w:color w:val="000000"/>
                            <w:sz w:val="22"/>
                            <w:szCs w:val="22"/>
                          </w:rPr>
                          <w:t>.</w:t>
                        </w:r>
                      </w:sdtContent>
                    </w:sdt>
                  </w:p>
                </w:sdtContent>
              </w:sdt>
              <w:sdt>
                <w:sdtPr>
                  <w:tag w:val="goog_rdk_341"/>
                  <w:id w:val="-1401444642"/>
                </w:sdtPr>
                <w:sdtEndPr/>
                <w:sdtContent>
                  <w:p w14:paraId="194938D9" w14:textId="77777777" w:rsidR="005654BA" w:rsidRDefault="009A207C">
                    <w:pPr>
                      <w:numPr>
                        <w:ilvl w:val="0"/>
                        <w:numId w:val="14"/>
                      </w:numPr>
                      <w:rPr>
                        <w:rFonts w:ascii="Calibri" w:eastAsia="Calibri" w:hAnsi="Calibri" w:cs="Calibri"/>
                        <w:sz w:val="22"/>
                        <w:szCs w:val="22"/>
                      </w:rPr>
                    </w:pPr>
                    <w:sdt>
                      <w:sdtPr>
                        <w:tag w:val="goog_rdk_340"/>
                        <w:id w:val="-1744556066"/>
                      </w:sdtPr>
                      <w:sdtEndPr/>
                      <w:sdtContent>
                        <w:r w:rsidR="00542425">
                          <w:rPr>
                            <w:rFonts w:ascii="Calibri" w:eastAsia="Calibri" w:hAnsi="Calibri" w:cs="Calibri"/>
                            <w:color w:val="000000"/>
                            <w:sz w:val="22"/>
                            <w:szCs w:val="22"/>
                          </w:rPr>
                          <w:t>We proberen met partners een kringloop te sluiten</w:t>
                        </w:r>
                        <w:r w:rsidR="007B15C3">
                          <w:rPr>
                            <w:rFonts w:ascii="Calibri" w:eastAsia="Calibri" w:hAnsi="Calibri" w:cs="Calibri"/>
                            <w:color w:val="000000"/>
                            <w:sz w:val="22"/>
                            <w:szCs w:val="22"/>
                          </w:rPr>
                          <w:t>.</w:t>
                        </w:r>
                      </w:sdtContent>
                    </w:sdt>
                  </w:p>
                </w:sdtContent>
              </w:sdt>
              <w:sdt>
                <w:sdtPr>
                  <w:tag w:val="goog_rdk_343"/>
                  <w:id w:val="2030678565"/>
                </w:sdtPr>
                <w:sdtEndPr/>
                <w:sdtContent>
                  <w:p w14:paraId="2916AD88" w14:textId="77777777" w:rsidR="005654BA" w:rsidRDefault="009A207C">
                    <w:pPr>
                      <w:numPr>
                        <w:ilvl w:val="0"/>
                        <w:numId w:val="14"/>
                      </w:numPr>
                      <w:rPr>
                        <w:rFonts w:ascii="Calibri" w:eastAsia="Calibri" w:hAnsi="Calibri" w:cs="Calibri"/>
                        <w:sz w:val="22"/>
                        <w:szCs w:val="22"/>
                      </w:rPr>
                    </w:pPr>
                    <w:sdt>
                      <w:sdtPr>
                        <w:tag w:val="goog_rdk_342"/>
                        <w:id w:val="-408459749"/>
                      </w:sdtPr>
                      <w:sdtEndPr/>
                      <w:sdtContent>
                        <w:r w:rsidR="00542425">
                          <w:rPr>
                            <w:rFonts w:ascii="Calibri" w:eastAsia="Calibri" w:hAnsi="Calibri" w:cs="Calibri"/>
                            <w:color w:val="000000"/>
                            <w:sz w:val="22"/>
                            <w:szCs w:val="22"/>
                          </w:rPr>
                          <w:t>We bieden onze klanten digitalisering en (service) tracking van producten aan</w:t>
                        </w:r>
                        <w:r w:rsidR="007B15C3">
                          <w:rPr>
                            <w:rFonts w:ascii="Calibri" w:eastAsia="Calibri" w:hAnsi="Calibri" w:cs="Calibri"/>
                            <w:color w:val="000000"/>
                            <w:sz w:val="22"/>
                            <w:szCs w:val="22"/>
                          </w:rPr>
                          <w:t>.</w:t>
                        </w:r>
                      </w:sdtContent>
                    </w:sdt>
                  </w:p>
                </w:sdtContent>
              </w:sdt>
            </w:tc>
            <w:tc>
              <w:tcPr>
                <w:tcW w:w="1965" w:type="dxa"/>
                <w:shd w:val="clear" w:color="auto" w:fill="auto"/>
                <w:tcMar>
                  <w:top w:w="100" w:type="dxa"/>
                  <w:left w:w="100" w:type="dxa"/>
                  <w:bottom w:w="100" w:type="dxa"/>
                  <w:right w:w="100" w:type="dxa"/>
                </w:tcMar>
              </w:tcPr>
              <w:sdt>
                <w:sdtPr>
                  <w:tag w:val="goog_rdk_345"/>
                  <w:id w:val="-646671034"/>
                </w:sdtPr>
                <w:sdtEndPr/>
                <w:sdtContent>
                  <w:p w14:paraId="660C05EF" w14:textId="77777777" w:rsidR="005654BA" w:rsidRDefault="009A207C">
                    <w:pPr>
                      <w:widowControl w:val="0"/>
                      <w:rPr>
                        <w:rFonts w:ascii="Calibri" w:eastAsia="Calibri" w:hAnsi="Calibri" w:cs="Calibri"/>
                        <w:color w:val="000000"/>
                        <w:sz w:val="22"/>
                        <w:szCs w:val="22"/>
                      </w:rPr>
                    </w:pPr>
                    <w:sdt>
                      <w:sdtPr>
                        <w:tag w:val="goog_rdk_344"/>
                        <w:id w:val="-1919472643"/>
                      </w:sdtPr>
                      <w:sdtEndPr/>
                      <w:sdtContent>
                        <w:r w:rsidR="00542425">
                          <w:rPr>
                            <w:rFonts w:ascii="Calibri" w:eastAsia="Calibri" w:hAnsi="Calibri" w:cs="Calibri"/>
                            <w:color w:val="000000"/>
                            <w:sz w:val="22"/>
                            <w:szCs w:val="22"/>
                          </w:rPr>
                          <w:t>1   2   3   4   5</w:t>
                        </w:r>
                      </w:sdtContent>
                    </w:sdt>
                  </w:p>
                </w:sdtContent>
              </w:sdt>
              <w:sdt>
                <w:sdtPr>
                  <w:tag w:val="goog_rdk_347"/>
                  <w:id w:val="-762837852"/>
                </w:sdtPr>
                <w:sdtEndPr/>
                <w:sdtContent>
                  <w:p w14:paraId="764C7F42" w14:textId="77777777" w:rsidR="005654BA" w:rsidRDefault="009A207C">
                    <w:pPr>
                      <w:widowControl w:val="0"/>
                      <w:rPr>
                        <w:rFonts w:ascii="Calibri" w:eastAsia="Calibri" w:hAnsi="Calibri" w:cs="Calibri"/>
                        <w:color w:val="000000"/>
                        <w:sz w:val="22"/>
                        <w:szCs w:val="22"/>
                      </w:rPr>
                    </w:pPr>
                    <w:sdt>
                      <w:sdtPr>
                        <w:tag w:val="goog_rdk_346"/>
                        <w:id w:val="18752528"/>
                      </w:sdtPr>
                      <w:sdtEndPr/>
                      <w:sdtContent/>
                    </w:sdt>
                  </w:p>
                </w:sdtContent>
              </w:sdt>
              <w:sdt>
                <w:sdtPr>
                  <w:tag w:val="goog_rdk_349"/>
                  <w:id w:val="-616365479"/>
                </w:sdtPr>
                <w:sdtEndPr/>
                <w:sdtContent>
                  <w:p w14:paraId="6FBAF438" w14:textId="77777777" w:rsidR="005654BA" w:rsidRDefault="009A207C">
                    <w:pPr>
                      <w:widowControl w:val="0"/>
                      <w:rPr>
                        <w:rFonts w:ascii="Calibri" w:eastAsia="Calibri" w:hAnsi="Calibri" w:cs="Calibri"/>
                        <w:color w:val="000000"/>
                        <w:sz w:val="22"/>
                        <w:szCs w:val="22"/>
                      </w:rPr>
                    </w:pPr>
                    <w:sdt>
                      <w:sdtPr>
                        <w:tag w:val="goog_rdk_348"/>
                        <w:id w:val="1333721290"/>
                      </w:sdtPr>
                      <w:sdtEndPr/>
                      <w:sdtContent>
                        <w:r w:rsidR="00542425">
                          <w:rPr>
                            <w:rFonts w:ascii="Calibri" w:eastAsia="Calibri" w:hAnsi="Calibri" w:cs="Calibri"/>
                            <w:color w:val="000000"/>
                            <w:sz w:val="22"/>
                            <w:szCs w:val="22"/>
                          </w:rPr>
                          <w:t>1   2   3   4   5</w:t>
                        </w:r>
                      </w:sdtContent>
                    </w:sdt>
                  </w:p>
                </w:sdtContent>
              </w:sdt>
              <w:sdt>
                <w:sdtPr>
                  <w:tag w:val="goog_rdk_351"/>
                  <w:id w:val="641312611"/>
                </w:sdtPr>
                <w:sdtEndPr/>
                <w:sdtContent>
                  <w:p w14:paraId="72380240" w14:textId="77777777" w:rsidR="005654BA" w:rsidRDefault="009A207C">
                    <w:pPr>
                      <w:widowControl w:val="0"/>
                      <w:rPr>
                        <w:rFonts w:ascii="Calibri" w:eastAsia="Calibri" w:hAnsi="Calibri" w:cs="Calibri"/>
                        <w:color w:val="000000"/>
                        <w:sz w:val="22"/>
                        <w:szCs w:val="22"/>
                      </w:rPr>
                    </w:pPr>
                    <w:sdt>
                      <w:sdtPr>
                        <w:tag w:val="goog_rdk_350"/>
                        <w:id w:val="1678537265"/>
                      </w:sdtPr>
                      <w:sdtEndPr/>
                      <w:sdtContent/>
                    </w:sdt>
                  </w:p>
                </w:sdtContent>
              </w:sdt>
              <w:sdt>
                <w:sdtPr>
                  <w:tag w:val="goog_rdk_353"/>
                  <w:id w:val="-212045185"/>
                </w:sdtPr>
                <w:sdtEndPr/>
                <w:sdtContent>
                  <w:p w14:paraId="69BB3F78" w14:textId="77777777" w:rsidR="005654BA" w:rsidRDefault="009A207C">
                    <w:pPr>
                      <w:widowControl w:val="0"/>
                      <w:rPr>
                        <w:rFonts w:ascii="Calibri" w:eastAsia="Calibri" w:hAnsi="Calibri" w:cs="Calibri"/>
                        <w:color w:val="000000"/>
                        <w:sz w:val="22"/>
                        <w:szCs w:val="22"/>
                      </w:rPr>
                    </w:pPr>
                    <w:sdt>
                      <w:sdtPr>
                        <w:tag w:val="goog_rdk_352"/>
                        <w:id w:val="-327367451"/>
                      </w:sdtPr>
                      <w:sdtEndPr/>
                      <w:sdtContent>
                        <w:r w:rsidR="00542425">
                          <w:rPr>
                            <w:rFonts w:ascii="Calibri" w:eastAsia="Calibri" w:hAnsi="Calibri" w:cs="Calibri"/>
                            <w:color w:val="000000"/>
                            <w:sz w:val="22"/>
                            <w:szCs w:val="22"/>
                          </w:rPr>
                          <w:t>1   2   3   4   5</w:t>
                        </w:r>
                      </w:sdtContent>
                    </w:sdt>
                  </w:p>
                </w:sdtContent>
              </w:sdt>
              <w:sdt>
                <w:sdtPr>
                  <w:tag w:val="goog_rdk_355"/>
                  <w:id w:val="-1415306002"/>
                </w:sdtPr>
                <w:sdtEndPr/>
                <w:sdtContent>
                  <w:p w14:paraId="4F7EBFED" w14:textId="77777777" w:rsidR="005654BA" w:rsidRDefault="009A207C">
                    <w:pPr>
                      <w:widowControl w:val="0"/>
                      <w:rPr>
                        <w:rFonts w:ascii="Calibri" w:eastAsia="Calibri" w:hAnsi="Calibri" w:cs="Calibri"/>
                        <w:color w:val="000000"/>
                        <w:sz w:val="22"/>
                        <w:szCs w:val="22"/>
                      </w:rPr>
                    </w:pPr>
                    <w:sdt>
                      <w:sdtPr>
                        <w:tag w:val="goog_rdk_354"/>
                        <w:id w:val="-805319632"/>
                      </w:sdtPr>
                      <w:sdtEndPr/>
                      <w:sdtContent/>
                    </w:sdt>
                  </w:p>
                </w:sdtContent>
              </w:sdt>
              <w:sdt>
                <w:sdtPr>
                  <w:tag w:val="goog_rdk_357"/>
                  <w:id w:val="787396974"/>
                </w:sdtPr>
                <w:sdtEndPr/>
                <w:sdtContent>
                  <w:p w14:paraId="4C95BF10" w14:textId="77777777" w:rsidR="005654BA" w:rsidRDefault="009A207C">
                    <w:pPr>
                      <w:widowControl w:val="0"/>
                      <w:rPr>
                        <w:rFonts w:ascii="Calibri" w:eastAsia="Calibri" w:hAnsi="Calibri" w:cs="Calibri"/>
                        <w:color w:val="000000"/>
                        <w:sz w:val="22"/>
                        <w:szCs w:val="22"/>
                      </w:rPr>
                    </w:pPr>
                    <w:sdt>
                      <w:sdtPr>
                        <w:tag w:val="goog_rdk_356"/>
                        <w:id w:val="417607563"/>
                      </w:sdtPr>
                      <w:sdtEndPr/>
                      <w:sdtContent>
                        <w:r w:rsidR="00542425">
                          <w:rPr>
                            <w:rFonts w:ascii="Calibri" w:eastAsia="Calibri" w:hAnsi="Calibri" w:cs="Calibri"/>
                            <w:color w:val="000000"/>
                            <w:sz w:val="22"/>
                            <w:szCs w:val="22"/>
                          </w:rPr>
                          <w:t>1   2   3   4   5</w:t>
                        </w:r>
                      </w:sdtContent>
                    </w:sdt>
                  </w:p>
                </w:sdtContent>
              </w:sdt>
              <w:sdt>
                <w:sdtPr>
                  <w:tag w:val="goog_rdk_359"/>
                  <w:id w:val="-59017503"/>
                </w:sdtPr>
                <w:sdtEndPr/>
                <w:sdtContent>
                  <w:p w14:paraId="27CFAC18" w14:textId="77777777" w:rsidR="005654BA" w:rsidRDefault="009A207C">
                    <w:pPr>
                      <w:widowControl w:val="0"/>
                      <w:rPr>
                        <w:rFonts w:ascii="Calibri" w:eastAsia="Calibri" w:hAnsi="Calibri" w:cs="Calibri"/>
                        <w:color w:val="000000"/>
                        <w:sz w:val="22"/>
                        <w:szCs w:val="22"/>
                      </w:rPr>
                    </w:pPr>
                    <w:sdt>
                      <w:sdtPr>
                        <w:tag w:val="goog_rdk_358"/>
                        <w:id w:val="170997268"/>
                      </w:sdtPr>
                      <w:sdtEndPr/>
                      <w:sdtContent/>
                    </w:sdt>
                  </w:p>
                </w:sdtContent>
              </w:sdt>
              <w:sdt>
                <w:sdtPr>
                  <w:tag w:val="goog_rdk_361"/>
                  <w:id w:val="-269944983"/>
                </w:sdtPr>
                <w:sdtEndPr/>
                <w:sdtContent>
                  <w:p w14:paraId="6509E20B" w14:textId="77777777" w:rsidR="005654BA" w:rsidRDefault="009A207C">
                    <w:pPr>
                      <w:widowControl w:val="0"/>
                      <w:rPr>
                        <w:rFonts w:ascii="Calibri" w:eastAsia="Calibri" w:hAnsi="Calibri" w:cs="Calibri"/>
                        <w:color w:val="000000"/>
                        <w:sz w:val="22"/>
                        <w:szCs w:val="22"/>
                      </w:rPr>
                    </w:pPr>
                    <w:sdt>
                      <w:sdtPr>
                        <w:tag w:val="goog_rdk_360"/>
                        <w:id w:val="-571670671"/>
                      </w:sdtPr>
                      <w:sdtEndPr/>
                      <w:sdtContent>
                        <w:r w:rsidR="00542425">
                          <w:rPr>
                            <w:rFonts w:ascii="Calibri" w:eastAsia="Calibri" w:hAnsi="Calibri" w:cs="Calibri"/>
                            <w:color w:val="000000"/>
                            <w:sz w:val="22"/>
                            <w:szCs w:val="22"/>
                          </w:rPr>
                          <w:t>1   2   3   4   5</w:t>
                        </w:r>
                      </w:sdtContent>
                    </w:sdt>
                  </w:p>
                </w:sdtContent>
              </w:sdt>
              <w:sdt>
                <w:sdtPr>
                  <w:tag w:val="goog_rdk_363"/>
                  <w:id w:val="640309444"/>
                </w:sdtPr>
                <w:sdtEndPr/>
                <w:sdtContent>
                  <w:p w14:paraId="4731AB38" w14:textId="77777777" w:rsidR="005654BA" w:rsidRDefault="009A207C">
                    <w:pPr>
                      <w:widowControl w:val="0"/>
                      <w:rPr>
                        <w:rFonts w:ascii="Calibri" w:eastAsia="Calibri" w:hAnsi="Calibri" w:cs="Calibri"/>
                        <w:color w:val="000000"/>
                        <w:sz w:val="22"/>
                        <w:szCs w:val="22"/>
                      </w:rPr>
                    </w:pPr>
                    <w:sdt>
                      <w:sdtPr>
                        <w:tag w:val="goog_rdk_362"/>
                        <w:id w:val="-177822112"/>
                      </w:sdtPr>
                      <w:sdtEndPr/>
                      <w:sdtContent/>
                    </w:sdt>
                  </w:p>
                </w:sdtContent>
              </w:sdt>
              <w:sdt>
                <w:sdtPr>
                  <w:tag w:val="goog_rdk_365"/>
                  <w:id w:val="280316608"/>
                </w:sdtPr>
                <w:sdtEndPr/>
                <w:sdtContent>
                  <w:p w14:paraId="57825A69" w14:textId="77777777" w:rsidR="005654BA" w:rsidRDefault="009A207C">
                    <w:pPr>
                      <w:widowControl w:val="0"/>
                      <w:rPr>
                        <w:rFonts w:ascii="Calibri" w:eastAsia="Calibri" w:hAnsi="Calibri" w:cs="Calibri"/>
                        <w:color w:val="000000"/>
                        <w:sz w:val="22"/>
                        <w:szCs w:val="22"/>
                      </w:rPr>
                    </w:pPr>
                    <w:sdt>
                      <w:sdtPr>
                        <w:tag w:val="goog_rdk_364"/>
                        <w:id w:val="-1214957045"/>
                      </w:sdtPr>
                      <w:sdtEndPr/>
                      <w:sdtContent>
                        <w:r w:rsidR="00542425">
                          <w:rPr>
                            <w:rFonts w:ascii="Calibri" w:eastAsia="Calibri" w:hAnsi="Calibri" w:cs="Calibri"/>
                            <w:color w:val="000000"/>
                            <w:sz w:val="22"/>
                            <w:szCs w:val="22"/>
                          </w:rPr>
                          <w:t>1   2   3   4   5</w:t>
                        </w:r>
                      </w:sdtContent>
                    </w:sdt>
                  </w:p>
                </w:sdtContent>
              </w:sdt>
              <w:sdt>
                <w:sdtPr>
                  <w:tag w:val="goog_rdk_367"/>
                  <w:id w:val="-1477142888"/>
                </w:sdtPr>
                <w:sdtEndPr/>
                <w:sdtContent>
                  <w:p w14:paraId="3ED34A88" w14:textId="77777777" w:rsidR="005654BA" w:rsidRDefault="009A207C">
                    <w:pPr>
                      <w:widowControl w:val="0"/>
                      <w:rPr>
                        <w:rFonts w:ascii="Calibri" w:eastAsia="Calibri" w:hAnsi="Calibri" w:cs="Calibri"/>
                        <w:color w:val="000000"/>
                        <w:sz w:val="22"/>
                        <w:szCs w:val="22"/>
                      </w:rPr>
                    </w:pPr>
                    <w:sdt>
                      <w:sdtPr>
                        <w:tag w:val="goog_rdk_366"/>
                        <w:id w:val="229812012"/>
                      </w:sdtPr>
                      <w:sdtEndPr/>
                      <w:sdtContent>
                        <w:r w:rsidR="00542425">
                          <w:rPr>
                            <w:rFonts w:ascii="Calibri" w:eastAsia="Calibri" w:hAnsi="Calibri" w:cs="Calibri"/>
                            <w:color w:val="000000"/>
                            <w:sz w:val="22"/>
                            <w:szCs w:val="22"/>
                          </w:rPr>
                          <w:t>1   2   3   4   5</w:t>
                        </w:r>
                      </w:sdtContent>
                    </w:sdt>
                  </w:p>
                </w:sdtContent>
              </w:sdt>
            </w:tc>
          </w:tr>
        </w:sdtContent>
      </w:sdt>
    </w:tbl>
    <w:p w14:paraId="6C3B2E03"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Tel uw scores op. Het resultaat is: ..... (vul uw score in)</w:t>
      </w:r>
      <w:r w:rsidR="007B15C3">
        <w:rPr>
          <w:rFonts w:ascii="Calibri" w:eastAsia="Calibri" w:hAnsi="Calibri" w:cs="Calibri"/>
          <w:color w:val="000000"/>
          <w:sz w:val="22"/>
          <w:szCs w:val="22"/>
        </w:rPr>
        <w:t>.</w:t>
      </w:r>
    </w:p>
    <w:p w14:paraId="35612A6B" w14:textId="77777777" w:rsidR="005654BA" w:rsidRDefault="005654BA">
      <w:pPr>
        <w:rPr>
          <w:rFonts w:ascii="Calibri" w:eastAsia="Calibri" w:hAnsi="Calibri" w:cs="Calibri"/>
          <w:color w:val="000000"/>
          <w:sz w:val="22"/>
          <w:szCs w:val="22"/>
        </w:rPr>
      </w:pPr>
    </w:p>
    <w:p w14:paraId="6BA51220" w14:textId="77777777" w:rsidR="005654BA" w:rsidRDefault="009A207C" w:rsidP="007B15C3">
      <w:pPr>
        <w:numPr>
          <w:ilvl w:val="0"/>
          <w:numId w:val="29"/>
        </w:numPr>
        <w:pBdr>
          <w:top w:val="nil"/>
          <w:left w:val="nil"/>
          <w:bottom w:val="nil"/>
          <w:right w:val="nil"/>
          <w:between w:val="nil"/>
        </w:pBdr>
        <w:rPr>
          <w:rFonts w:ascii="Calibri" w:eastAsia="Calibri" w:hAnsi="Calibri" w:cs="Calibri"/>
          <w:color w:val="000000"/>
          <w:sz w:val="22"/>
          <w:szCs w:val="22"/>
        </w:rPr>
      </w:pPr>
      <w:sdt>
        <w:sdtPr>
          <w:tag w:val="goog_rdk_385"/>
          <w:id w:val="-658149646"/>
        </w:sdtPr>
        <w:sdtEndPr/>
        <w:sdtContent>
          <w:sdt>
            <w:sdtPr>
              <w:tag w:val="goog_rdk_386"/>
              <w:id w:val="-611357995"/>
            </w:sdtPr>
            <w:sdtEndPr/>
            <w:sdtContent/>
          </w:sdt>
          <w:r w:rsidR="00542425">
            <w:rPr>
              <w:rFonts w:ascii="Calibri" w:eastAsia="Calibri" w:hAnsi="Calibri" w:cs="Calibri"/>
              <w:color w:val="000000"/>
              <w:sz w:val="22"/>
              <w:szCs w:val="22"/>
            </w:rPr>
            <w:t>Uw score ligt</w:t>
          </w:r>
        </w:sdtContent>
      </w:sdt>
      <w:sdt>
        <w:sdtPr>
          <w:tag w:val="goog_rdk_387"/>
          <w:id w:val="-2074116879"/>
        </w:sdtPr>
        <w:sdtEndPr/>
        <w:sdtContent>
          <w:r w:rsidR="007B15C3">
            <w:t xml:space="preserve"> </w:t>
          </w:r>
        </w:sdtContent>
      </w:sdt>
      <w:r w:rsidR="00542425">
        <w:rPr>
          <w:rFonts w:ascii="Calibri" w:eastAsia="Calibri" w:hAnsi="Calibri" w:cs="Calibri"/>
          <w:color w:val="000000"/>
          <w:sz w:val="22"/>
          <w:szCs w:val="22"/>
        </w:rPr>
        <w:t xml:space="preserve">ergens tussen de </w:t>
      </w:r>
      <w:sdt>
        <w:sdtPr>
          <w:tag w:val="goog_rdk_388"/>
          <w:id w:val="-62731254"/>
        </w:sdtPr>
        <w:sdtEndPr/>
        <w:sdtContent>
          <w:r w:rsidR="00DA77D0">
            <w:rPr>
              <w:rFonts w:ascii="Calibri" w:eastAsia="Calibri" w:hAnsi="Calibri" w:cs="Calibri"/>
              <w:color w:val="000000"/>
              <w:sz w:val="22"/>
              <w:szCs w:val="22"/>
            </w:rPr>
            <w:t>10</w:t>
          </w:r>
        </w:sdtContent>
      </w:sdt>
      <w:sdt>
        <w:sdtPr>
          <w:tag w:val="goog_rdk_389"/>
          <w:id w:val="354630419"/>
        </w:sdtPr>
        <w:sdtEndPr/>
        <w:sdtContent>
          <w:r w:rsidR="007B15C3">
            <w:t xml:space="preserve"> </w:t>
          </w:r>
        </w:sdtContent>
      </w:sdt>
      <w:r w:rsidR="00542425">
        <w:rPr>
          <w:rFonts w:ascii="Calibri" w:eastAsia="Calibri" w:hAnsi="Calibri" w:cs="Calibri"/>
          <w:color w:val="000000"/>
          <w:sz w:val="22"/>
          <w:szCs w:val="22"/>
        </w:rPr>
        <w:t xml:space="preserve">en </w:t>
      </w:r>
      <w:sdt>
        <w:sdtPr>
          <w:tag w:val="goog_rdk_390"/>
          <w:id w:val="-1859034135"/>
        </w:sdtPr>
        <w:sdtEndPr/>
        <w:sdtContent>
          <w:r w:rsidR="00DA77D0">
            <w:rPr>
              <w:rFonts w:ascii="Calibri" w:eastAsia="Calibri" w:hAnsi="Calibri" w:cs="Calibri"/>
              <w:color w:val="000000"/>
              <w:sz w:val="22"/>
              <w:szCs w:val="22"/>
            </w:rPr>
            <w:t>20</w:t>
          </w:r>
        </w:sdtContent>
      </w:sdt>
      <w:sdt>
        <w:sdtPr>
          <w:tag w:val="goog_rdk_391"/>
          <w:id w:val="907892541"/>
        </w:sdtPr>
        <w:sdtEndPr/>
        <w:sdtContent>
          <w:r w:rsidR="007B15C3">
            <w:t xml:space="preserve"> </w:t>
          </w:r>
        </w:sdtContent>
      </w:sdt>
      <w:r w:rsidR="00542425">
        <w:rPr>
          <w:rFonts w:ascii="Calibri" w:eastAsia="Calibri" w:hAnsi="Calibri" w:cs="Calibri"/>
          <w:color w:val="000000"/>
          <w:sz w:val="22"/>
          <w:szCs w:val="22"/>
        </w:rPr>
        <w:t>punten</w:t>
      </w:r>
      <w:sdt>
        <w:sdtPr>
          <w:tag w:val="goog_rdk_392"/>
          <w:id w:val="91129018"/>
        </w:sdtPr>
        <w:sdtEndPr/>
        <w:sdtContent>
          <w:r w:rsidR="007B15C3">
            <w:t xml:space="preserve">: </w:t>
          </w:r>
        </w:sdtContent>
      </w:sdt>
      <w:r w:rsidR="00542425">
        <w:rPr>
          <w:rFonts w:ascii="Calibri" w:eastAsia="Calibri" w:hAnsi="Calibri" w:cs="Calibri"/>
          <w:color w:val="000000"/>
          <w:sz w:val="22"/>
          <w:szCs w:val="22"/>
        </w:rPr>
        <w:t>u heeft hoogstwaarschijnlijk een conventioneel businessmodel, gebaseerd op een zuiver financieel gedreven model.</w:t>
      </w:r>
    </w:p>
    <w:p w14:paraId="36B54BDD" w14:textId="77777777" w:rsidR="00DA77D0" w:rsidRDefault="009A207C" w:rsidP="007B15C3">
      <w:pPr>
        <w:numPr>
          <w:ilvl w:val="0"/>
          <w:numId w:val="29"/>
        </w:numPr>
        <w:pBdr>
          <w:top w:val="nil"/>
          <w:left w:val="nil"/>
          <w:bottom w:val="nil"/>
          <w:right w:val="nil"/>
          <w:between w:val="nil"/>
        </w:pBdr>
        <w:rPr>
          <w:rFonts w:ascii="Calibri" w:eastAsia="Calibri" w:hAnsi="Calibri" w:cs="Calibri"/>
          <w:color w:val="000000"/>
          <w:sz w:val="22"/>
          <w:szCs w:val="22"/>
        </w:rPr>
      </w:pPr>
      <w:sdt>
        <w:sdtPr>
          <w:tag w:val="goog_rdk_394"/>
          <w:id w:val="1368105871"/>
        </w:sdtPr>
        <w:sdtEndPr/>
        <w:sdtContent>
          <w:sdt>
            <w:sdtPr>
              <w:tag w:val="goog_rdk_395"/>
              <w:id w:val="648947335"/>
            </w:sdtPr>
            <w:sdtEndPr/>
            <w:sdtContent/>
          </w:sdt>
          <w:r w:rsidR="00542425">
            <w:rPr>
              <w:rFonts w:ascii="Calibri" w:eastAsia="Calibri" w:hAnsi="Calibri" w:cs="Calibri"/>
              <w:color w:val="000000"/>
              <w:sz w:val="22"/>
              <w:szCs w:val="22"/>
            </w:rPr>
            <w:t>Uw score ligt ergens</w:t>
          </w:r>
        </w:sdtContent>
      </w:sdt>
      <w:sdt>
        <w:sdtPr>
          <w:tag w:val="goog_rdk_396"/>
          <w:id w:val="1066449767"/>
        </w:sdtPr>
        <w:sdtEndPr/>
        <w:sdtContent>
          <w:r w:rsidR="007B15C3">
            <w:t xml:space="preserve"> </w:t>
          </w:r>
        </w:sdtContent>
      </w:sdt>
      <w:r w:rsidR="00542425">
        <w:rPr>
          <w:rFonts w:ascii="Calibri" w:eastAsia="Calibri" w:hAnsi="Calibri" w:cs="Calibri"/>
          <w:color w:val="000000"/>
          <w:sz w:val="22"/>
          <w:szCs w:val="22"/>
        </w:rPr>
        <w:t xml:space="preserve">tussen de </w:t>
      </w:r>
      <w:sdt>
        <w:sdtPr>
          <w:tag w:val="goog_rdk_397"/>
          <w:id w:val="-1263452992"/>
        </w:sdtPr>
        <w:sdtEndPr/>
        <w:sdtContent>
          <w:r w:rsidR="00DA77D0">
            <w:rPr>
              <w:rFonts w:ascii="Calibri" w:eastAsia="Calibri" w:hAnsi="Calibri" w:cs="Calibri"/>
              <w:color w:val="000000"/>
              <w:sz w:val="22"/>
              <w:szCs w:val="22"/>
            </w:rPr>
            <w:t>21</w:t>
          </w:r>
        </w:sdtContent>
      </w:sdt>
      <w:sdt>
        <w:sdtPr>
          <w:tag w:val="goog_rdk_398"/>
          <w:id w:val="-521927164"/>
        </w:sdtPr>
        <w:sdtEndPr/>
        <w:sdtContent>
          <w:r w:rsidR="007B15C3">
            <w:t xml:space="preserve"> </w:t>
          </w:r>
        </w:sdtContent>
      </w:sdt>
      <w:r w:rsidR="00542425">
        <w:rPr>
          <w:rFonts w:ascii="Calibri" w:eastAsia="Calibri" w:hAnsi="Calibri" w:cs="Calibri"/>
          <w:color w:val="000000"/>
          <w:sz w:val="22"/>
          <w:szCs w:val="22"/>
        </w:rPr>
        <w:t xml:space="preserve">en </w:t>
      </w:r>
      <w:sdt>
        <w:sdtPr>
          <w:tag w:val="goog_rdk_399"/>
          <w:id w:val="594516899"/>
        </w:sdtPr>
        <w:sdtEndPr/>
        <w:sdtContent>
          <w:r w:rsidR="00DA77D0">
            <w:rPr>
              <w:rFonts w:ascii="Calibri" w:eastAsia="Calibri" w:hAnsi="Calibri" w:cs="Calibri"/>
              <w:color w:val="000000"/>
              <w:sz w:val="22"/>
              <w:szCs w:val="22"/>
            </w:rPr>
            <w:t>30</w:t>
          </w:r>
        </w:sdtContent>
      </w:sdt>
      <w:sdt>
        <w:sdtPr>
          <w:tag w:val="goog_rdk_400"/>
          <w:id w:val="220730233"/>
        </w:sdtPr>
        <w:sdtEndPr/>
        <w:sdtContent>
          <w:r w:rsidR="007B15C3">
            <w:t xml:space="preserve"> </w:t>
          </w:r>
        </w:sdtContent>
      </w:sdt>
      <w:r w:rsidR="00542425">
        <w:rPr>
          <w:rFonts w:ascii="Calibri" w:eastAsia="Calibri" w:hAnsi="Calibri" w:cs="Calibri"/>
          <w:color w:val="000000"/>
          <w:sz w:val="22"/>
          <w:szCs w:val="22"/>
        </w:rPr>
        <w:t xml:space="preserve">punten: op onderdelen bent u al bezig om duurzaamheid en circulariteit mee te nemen in uw businessmodel zoals </w:t>
      </w:r>
      <w:sdt>
        <w:sdtPr>
          <w:tag w:val="goog_rdk_401"/>
          <w:id w:val="1675380162"/>
        </w:sdtPr>
        <w:sdtEndPr/>
        <w:sdtContent>
          <w:r w:rsidR="00542425">
            <w:rPr>
              <w:rFonts w:ascii="Calibri" w:eastAsia="Calibri" w:hAnsi="Calibri" w:cs="Calibri"/>
              <w:color w:val="000000"/>
              <w:sz w:val="22"/>
              <w:szCs w:val="22"/>
            </w:rPr>
            <w:t xml:space="preserve">(bijvoorbeeld) </w:t>
          </w:r>
        </w:sdtContent>
      </w:sdt>
      <w:r w:rsidR="00542425">
        <w:rPr>
          <w:rFonts w:ascii="Calibri" w:eastAsia="Calibri" w:hAnsi="Calibri" w:cs="Calibri"/>
          <w:color w:val="000000"/>
          <w:sz w:val="22"/>
          <w:szCs w:val="22"/>
        </w:rPr>
        <w:t>verdienstelijking of het opnemen van retourstromen.</w:t>
      </w:r>
    </w:p>
    <w:p w14:paraId="642C2909" w14:textId="77777777" w:rsidR="005654BA" w:rsidRPr="00DA77D0" w:rsidRDefault="00DA77D0" w:rsidP="00DA77D0">
      <w:pPr>
        <w:numPr>
          <w:ilvl w:val="0"/>
          <w:numId w:val="29"/>
        </w:numPr>
        <w:pBdr>
          <w:top w:val="nil"/>
          <w:left w:val="nil"/>
          <w:bottom w:val="nil"/>
          <w:right w:val="nil"/>
          <w:between w:val="nil"/>
        </w:pBdr>
        <w:rPr>
          <w:rFonts w:ascii="Calibri" w:eastAsia="Calibri" w:hAnsi="Calibri" w:cs="Calibri"/>
          <w:color w:val="000000"/>
          <w:sz w:val="22"/>
          <w:szCs w:val="22"/>
        </w:rPr>
      </w:pPr>
      <w:r w:rsidRPr="00DA77D0">
        <w:rPr>
          <w:rFonts w:ascii="Calibri" w:eastAsia="Calibri" w:hAnsi="Calibri" w:cs="Calibri"/>
          <w:color w:val="000000"/>
          <w:sz w:val="22"/>
          <w:szCs w:val="22"/>
        </w:rPr>
        <w:t xml:space="preserve">Uw score kom opgeteld boven de 30 </w:t>
      </w:r>
      <w:r w:rsidR="00542425" w:rsidRPr="00DA77D0">
        <w:rPr>
          <w:rFonts w:ascii="Calibri" w:eastAsia="Calibri" w:hAnsi="Calibri" w:cs="Calibri"/>
          <w:color w:val="000000"/>
          <w:sz w:val="22"/>
          <w:szCs w:val="22"/>
        </w:rPr>
        <w:t>punten: het is duidelijk dat u duurzaamheid en circulariteit ook al heeft doorgevoerd in uw businessmodel en inzet op bijvoorbeeld collectieve businessmodellen en het werken met true-price.</w:t>
      </w:r>
    </w:p>
    <w:p w14:paraId="0D2F309D" w14:textId="77777777" w:rsidR="005654BA" w:rsidRDefault="005654BA">
      <w:pPr>
        <w:rPr>
          <w:rFonts w:ascii="Calibri" w:eastAsia="Calibri" w:hAnsi="Calibri" w:cs="Calibri"/>
          <w:color w:val="000000"/>
          <w:sz w:val="22"/>
          <w:szCs w:val="22"/>
        </w:rPr>
      </w:pPr>
    </w:p>
    <w:p w14:paraId="6668B18D" w14:textId="77777777" w:rsidR="005654BA" w:rsidRDefault="00542425">
      <w:pPr>
        <w:rPr>
          <w:rFonts w:ascii="Calibri" w:eastAsia="Calibri" w:hAnsi="Calibri" w:cs="Calibri"/>
          <w:b/>
          <w:color w:val="000000"/>
          <w:sz w:val="22"/>
          <w:szCs w:val="22"/>
        </w:rPr>
      </w:pPr>
      <w:r>
        <w:rPr>
          <w:rFonts w:ascii="Calibri" w:eastAsia="Calibri" w:hAnsi="Calibri" w:cs="Calibri"/>
          <w:b/>
          <w:color w:val="000000"/>
          <w:sz w:val="22"/>
          <w:szCs w:val="22"/>
        </w:rPr>
        <w:t>3.2.5 Uitkomsten eerste fase</w:t>
      </w:r>
    </w:p>
    <w:p w14:paraId="5970691B" w14:textId="77777777" w:rsidR="005654BA" w:rsidRDefault="005654BA">
      <w:pPr>
        <w:rPr>
          <w:rFonts w:ascii="Calibri" w:eastAsia="Calibri" w:hAnsi="Calibri" w:cs="Calibri"/>
          <w:color w:val="000000"/>
          <w:sz w:val="22"/>
          <w:szCs w:val="22"/>
        </w:rPr>
      </w:pPr>
    </w:p>
    <w:p w14:paraId="487D0674"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Aan het einde van de vijf stappen van de eerste fase voert u een nacalculatie uit die als visueel resultaat een zogeheten radarplot heeft. U gaat daarbij als volgt te werk:</w:t>
      </w:r>
    </w:p>
    <w:p w14:paraId="7F6D5B37" w14:textId="77777777" w:rsidR="005654BA" w:rsidRDefault="005654BA">
      <w:pPr>
        <w:rPr>
          <w:rFonts w:ascii="Calibri" w:eastAsia="Calibri" w:hAnsi="Calibri" w:cs="Calibri"/>
          <w:color w:val="000000"/>
          <w:sz w:val="22"/>
          <w:szCs w:val="22"/>
        </w:rPr>
      </w:pPr>
    </w:p>
    <w:p w14:paraId="21514D56" w14:textId="77777777" w:rsidR="005654BA" w:rsidRDefault="00542425">
      <w:pPr>
        <w:numPr>
          <w:ilvl w:val="0"/>
          <w:numId w:val="3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Neem de scores van de voorgaande vier analyses over.</w:t>
      </w:r>
    </w:p>
    <w:p w14:paraId="47109590" w14:textId="77777777" w:rsidR="005654BA" w:rsidRDefault="00542425">
      <w:pPr>
        <w:numPr>
          <w:ilvl w:val="0"/>
          <w:numId w:val="3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Plot deze in onderstaande radarplot.</w:t>
      </w:r>
    </w:p>
    <w:p w14:paraId="62468D6D" w14:textId="77777777" w:rsidR="005654BA" w:rsidRDefault="00542425">
      <w:pPr>
        <w:numPr>
          <w:ilvl w:val="0"/>
          <w:numId w:val="3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Verbindt de scores met een lijn. </w:t>
      </w:r>
    </w:p>
    <w:p w14:paraId="47AC7FD0" w14:textId="77777777" w:rsidR="005654BA" w:rsidRDefault="005654BA">
      <w:pPr>
        <w:rPr>
          <w:rFonts w:ascii="Calibri" w:eastAsia="Calibri" w:hAnsi="Calibri" w:cs="Calibri"/>
          <w:color w:val="000000"/>
          <w:sz w:val="22"/>
          <w:szCs w:val="22"/>
        </w:rPr>
      </w:pPr>
    </w:p>
    <w:sdt>
      <w:sdtPr>
        <w:tag w:val="goog_rdk_413"/>
        <w:id w:val="-508914844"/>
      </w:sdtPr>
      <w:sdtEndPr/>
      <w:sdtContent>
        <w:p w14:paraId="3FB03A03"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 xml:space="preserve">Dit levert een visualisering van uw scores op. Zo kunt u in één oogopslag zien wat de sterke en zwakke punten zijn. </w:t>
          </w:r>
          <w:sdt>
            <w:sdtPr>
              <w:tag w:val="goog_rdk_410"/>
              <w:id w:val="1211685945"/>
            </w:sdtPr>
            <w:sdtEndPr/>
            <w:sdtContent>
              <w:sdt>
                <w:sdtPr>
                  <w:tag w:val="goog_rdk_411"/>
                  <w:id w:val="-1685578638"/>
                </w:sdtPr>
                <w:sdtEndPr/>
                <w:sdtContent/>
              </w:sdt>
              <w:sdt>
                <w:sdtPr>
                  <w:tag w:val="goog_rdk_412"/>
                  <w:id w:val="2081937898"/>
                </w:sdtPr>
                <w:sdtEndPr/>
                <w:sdtContent/>
              </w:sdt>
            </w:sdtContent>
          </w:sdt>
        </w:p>
      </w:sdtContent>
    </w:sdt>
    <w:sdt>
      <w:sdtPr>
        <w:tag w:val="goog_rdk_415"/>
        <w:id w:val="216411478"/>
      </w:sdtPr>
      <w:sdtEndPr/>
      <w:sdtContent>
        <w:p w14:paraId="66AE4AB2" w14:textId="77777777" w:rsidR="005654BA" w:rsidRDefault="009A207C">
          <w:pPr>
            <w:rPr>
              <w:rFonts w:ascii="Calibri" w:eastAsia="Calibri" w:hAnsi="Calibri" w:cs="Calibri"/>
              <w:color w:val="000000"/>
              <w:sz w:val="22"/>
              <w:szCs w:val="22"/>
            </w:rPr>
          </w:pPr>
          <w:sdt>
            <w:sdtPr>
              <w:tag w:val="goog_rdk_414"/>
              <w:id w:val="-883860431"/>
            </w:sdtPr>
            <w:sdtEndPr/>
            <w:sdtContent/>
          </w:sdt>
        </w:p>
      </w:sdtContent>
    </w:sdt>
    <w:sdt>
      <w:sdtPr>
        <w:tag w:val="goog_rdk_417"/>
        <w:id w:val="-864442270"/>
      </w:sdtPr>
      <w:sdtEndPr/>
      <w:sdtContent>
        <w:p w14:paraId="4774850D" w14:textId="77777777" w:rsidR="005654BA" w:rsidRDefault="009A207C">
          <w:pPr>
            <w:rPr>
              <w:rFonts w:ascii="Calibri" w:eastAsia="Calibri" w:hAnsi="Calibri" w:cs="Calibri"/>
              <w:color w:val="000000"/>
              <w:sz w:val="22"/>
              <w:szCs w:val="22"/>
            </w:rPr>
          </w:pPr>
          <w:sdt>
            <w:sdtPr>
              <w:tag w:val="goog_rdk_416"/>
              <w:id w:val="-1987083388"/>
            </w:sdtPr>
            <w:sdtEndPr/>
            <w:sdtContent>
              <w:r w:rsidR="00542425">
                <w:rPr>
                  <w:rFonts w:ascii="Calibri" w:eastAsia="Calibri" w:hAnsi="Calibri" w:cs="Calibri"/>
                  <w:color w:val="000000"/>
                  <w:sz w:val="22"/>
                  <w:szCs w:val="22"/>
                </w:rPr>
                <w:t>Interpretatie:</w:t>
              </w:r>
            </w:sdtContent>
          </w:sdt>
        </w:p>
      </w:sdtContent>
    </w:sdt>
    <w:sdt>
      <w:sdtPr>
        <w:tag w:val="goog_rdk_419"/>
        <w:id w:val="-891505862"/>
      </w:sdtPr>
      <w:sdtEndPr/>
      <w:sdtContent>
        <w:p w14:paraId="5C211D43" w14:textId="77777777" w:rsidR="005654BA" w:rsidRDefault="009A207C">
          <w:pPr>
            <w:rPr>
              <w:rFonts w:ascii="Calibri" w:eastAsia="Calibri" w:hAnsi="Calibri" w:cs="Calibri"/>
              <w:color w:val="000000"/>
              <w:sz w:val="22"/>
              <w:szCs w:val="22"/>
            </w:rPr>
          </w:pPr>
          <w:sdt>
            <w:sdtPr>
              <w:tag w:val="goog_rdk_418"/>
              <w:id w:val="128135735"/>
            </w:sdtPr>
            <w:sdtEndPr/>
            <w:sdtContent>
              <w:r w:rsidR="00586555">
                <w:rPr>
                  <w:rFonts w:ascii="Calibri" w:eastAsia="Calibri" w:hAnsi="Calibri" w:cs="Calibri"/>
                  <w:color w:val="000000"/>
                  <w:sz w:val="22"/>
                  <w:szCs w:val="22"/>
                </w:rPr>
                <w:t>Score per as tussen 10-20</w:t>
              </w:r>
              <w:r w:rsidR="00542425">
                <w:rPr>
                  <w:rFonts w:ascii="Calibri" w:eastAsia="Calibri" w:hAnsi="Calibri" w:cs="Calibri"/>
                  <w:color w:val="000000"/>
                  <w:sz w:val="22"/>
                  <w:szCs w:val="22"/>
                </w:rPr>
                <w:t xml:space="preserve">: u staat nog aan het begin van duurzaam en circulair ondernemen. </w:t>
              </w:r>
            </w:sdtContent>
          </w:sdt>
        </w:p>
      </w:sdtContent>
    </w:sdt>
    <w:sdt>
      <w:sdtPr>
        <w:tag w:val="goog_rdk_421"/>
        <w:id w:val="-1177036186"/>
      </w:sdtPr>
      <w:sdtEndPr/>
      <w:sdtContent>
        <w:p w14:paraId="7D6C6F80" w14:textId="77777777" w:rsidR="005654BA" w:rsidRDefault="009A207C">
          <w:pPr>
            <w:rPr>
              <w:rFonts w:ascii="Calibri" w:eastAsia="Calibri" w:hAnsi="Calibri" w:cs="Calibri"/>
              <w:color w:val="000000"/>
              <w:sz w:val="22"/>
              <w:szCs w:val="22"/>
            </w:rPr>
          </w:pPr>
          <w:sdt>
            <w:sdtPr>
              <w:tag w:val="goog_rdk_420"/>
              <w:id w:val="381524276"/>
            </w:sdtPr>
            <w:sdtEndPr/>
            <w:sdtContent>
              <w:r w:rsidR="00586555">
                <w:rPr>
                  <w:rFonts w:ascii="Calibri" w:eastAsia="Calibri" w:hAnsi="Calibri" w:cs="Calibri"/>
                  <w:color w:val="000000"/>
                  <w:sz w:val="22"/>
                  <w:szCs w:val="22"/>
                </w:rPr>
                <w:t>Score per as tussen 21-30</w:t>
              </w:r>
              <w:r w:rsidR="00542425">
                <w:rPr>
                  <w:rFonts w:ascii="Calibri" w:eastAsia="Calibri" w:hAnsi="Calibri" w:cs="Calibri"/>
                  <w:color w:val="000000"/>
                  <w:sz w:val="22"/>
                  <w:szCs w:val="22"/>
                </w:rPr>
                <w:t>: u bent duidelijk al begonnen maar kan nog een heleboel stappen zetten.</w:t>
              </w:r>
            </w:sdtContent>
          </w:sdt>
        </w:p>
      </w:sdtContent>
    </w:sdt>
    <w:sdt>
      <w:sdtPr>
        <w:tag w:val="goog_rdk_423"/>
        <w:id w:val="1845901188"/>
      </w:sdtPr>
      <w:sdtEndPr/>
      <w:sdtContent>
        <w:p w14:paraId="43FE6B60" w14:textId="77777777" w:rsidR="00586555" w:rsidRPr="00586555" w:rsidRDefault="009A207C" w:rsidP="00586555">
          <w:pPr>
            <w:rPr>
              <w:rFonts w:ascii="Calibri" w:eastAsia="Calibri" w:hAnsi="Calibri" w:cs="Calibri"/>
              <w:color w:val="000000"/>
              <w:sz w:val="22"/>
              <w:szCs w:val="22"/>
            </w:rPr>
          </w:pPr>
          <w:sdt>
            <w:sdtPr>
              <w:tag w:val="goog_rdk_422"/>
              <w:id w:val="-175037433"/>
            </w:sdtPr>
            <w:sdtEndPr/>
            <w:sdtContent>
              <w:r w:rsidR="00586555">
                <w:rPr>
                  <w:rFonts w:ascii="Calibri" w:eastAsia="Calibri" w:hAnsi="Calibri" w:cs="Calibri"/>
                  <w:color w:val="000000"/>
                  <w:sz w:val="22"/>
                  <w:szCs w:val="22"/>
                </w:rPr>
                <w:t>Score per as tussen 31-40</w:t>
              </w:r>
              <w:r w:rsidR="00542425">
                <w:rPr>
                  <w:rFonts w:ascii="Calibri" w:eastAsia="Calibri" w:hAnsi="Calibri" w:cs="Calibri"/>
                  <w:color w:val="000000"/>
                  <w:sz w:val="22"/>
                  <w:szCs w:val="22"/>
                </w:rPr>
                <w:t>: u bent een koploper en op zoek naar inspiratie voor de ‘next step’.</w:t>
              </w:r>
            </w:sdtContent>
          </w:sdt>
        </w:p>
      </w:sdtContent>
    </w:sdt>
    <w:p w14:paraId="126A0EAE" w14:textId="77777777" w:rsidR="00586555" w:rsidRDefault="00586555" w:rsidP="00586555">
      <w:pPr>
        <w:jc w:val="center"/>
      </w:pPr>
    </w:p>
    <w:p w14:paraId="09C1E3A9" w14:textId="77777777" w:rsidR="00586555" w:rsidRDefault="00586555" w:rsidP="00586555">
      <w:pPr>
        <w:jc w:val="center"/>
      </w:pPr>
    </w:p>
    <w:p w14:paraId="6E477194" w14:textId="77777777" w:rsidR="00586555" w:rsidRPr="00483337" w:rsidRDefault="00586555" w:rsidP="00586555">
      <w:pPr>
        <w:jc w:val="center"/>
        <w:rPr>
          <w:rFonts w:ascii="Calibri" w:eastAsia="Calibri" w:hAnsi="Calibri" w:cs="Calibri"/>
          <w:sz w:val="22"/>
          <w:szCs w:val="22"/>
        </w:rPr>
      </w:pPr>
      <w:r>
        <w:rPr>
          <w:rFonts w:ascii="Calibri" w:eastAsia="Calibri" w:hAnsi="Calibri" w:cs="Calibri"/>
          <w:noProof/>
          <w:sz w:val="22"/>
          <w:szCs w:val="22"/>
        </w:rPr>
        <w:lastRenderedPageBreak/>
        <w:drawing>
          <wp:inline distT="0" distB="0" distL="0" distR="0" wp14:anchorId="1751DA7C" wp14:editId="3A3773A1">
            <wp:extent cx="3400859" cy="3254468"/>
            <wp:effectExtent l="0" t="0" r="3175" b="0"/>
            <wp:docPr id="42" name="Afbeelding 42" descr="Schermafbeelding%202021-10-25%20om%2016.2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rmafbeelding%202021-10-25%20om%2016.26.1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42253" cy="3294080"/>
                    </a:xfrm>
                    <a:prstGeom prst="rect">
                      <a:avLst/>
                    </a:prstGeom>
                    <a:noFill/>
                    <a:ln>
                      <a:noFill/>
                    </a:ln>
                  </pic:spPr>
                </pic:pic>
              </a:graphicData>
            </a:graphic>
          </wp:inline>
        </w:drawing>
      </w:r>
    </w:p>
    <w:p w14:paraId="45DD3AE5" w14:textId="77777777" w:rsidR="005654BA" w:rsidRDefault="009A207C" w:rsidP="007B15C3">
      <w:pPr>
        <w:rPr>
          <w:rFonts w:ascii="Calibri" w:eastAsia="Calibri" w:hAnsi="Calibri" w:cs="Calibri"/>
          <w:color w:val="000000"/>
          <w:sz w:val="22"/>
          <w:szCs w:val="22"/>
        </w:rPr>
      </w:pPr>
      <w:sdt>
        <w:sdtPr>
          <w:tag w:val="goog_rdk_433"/>
          <w:id w:val="391158853"/>
          <w:showingPlcHdr/>
        </w:sdtPr>
        <w:sdtEndPr/>
        <w:sdtContent>
          <w:r w:rsidR="00483337">
            <w:t xml:space="preserve">     </w:t>
          </w:r>
        </w:sdtContent>
      </w:sdt>
    </w:p>
    <w:p w14:paraId="53292E0B" w14:textId="77777777" w:rsidR="005654BA" w:rsidRDefault="009A207C">
      <w:pPr>
        <w:jc w:val="center"/>
        <w:rPr>
          <w:rFonts w:ascii="Calibri" w:eastAsia="Calibri" w:hAnsi="Calibri" w:cs="Calibri"/>
          <w:color w:val="000000"/>
          <w:sz w:val="22"/>
          <w:szCs w:val="22"/>
        </w:rPr>
      </w:pPr>
      <w:sdt>
        <w:sdtPr>
          <w:tag w:val="goog_rdk_435"/>
          <w:id w:val="1708531723"/>
        </w:sdtPr>
        <w:sdtEndPr/>
        <w:sdtContent>
          <w:r w:rsidR="00542425">
            <w:rPr>
              <w:rFonts w:ascii="Calibri" w:eastAsia="Calibri" w:hAnsi="Calibri" w:cs="Calibri"/>
              <w:color w:val="000000"/>
              <w:sz w:val="22"/>
              <w:szCs w:val="22"/>
            </w:rPr>
            <w:t xml:space="preserve">Schema X: </w:t>
          </w:r>
        </w:sdtContent>
      </w:sdt>
      <w:r w:rsidR="00542425">
        <w:rPr>
          <w:rFonts w:ascii="Calibri" w:eastAsia="Calibri" w:hAnsi="Calibri" w:cs="Calibri"/>
          <w:color w:val="000000"/>
          <w:sz w:val="22"/>
          <w:szCs w:val="22"/>
        </w:rPr>
        <w:t>Radarplot</w:t>
      </w:r>
    </w:p>
    <w:p w14:paraId="6DD84771" w14:textId="77777777" w:rsidR="005654BA" w:rsidRDefault="009A207C">
      <w:pPr>
        <w:jc w:val="center"/>
        <w:rPr>
          <w:rFonts w:ascii="Calibri" w:eastAsia="Calibri" w:hAnsi="Calibri" w:cs="Calibri"/>
          <w:color w:val="000000"/>
          <w:sz w:val="22"/>
          <w:szCs w:val="22"/>
        </w:rPr>
      </w:pPr>
      <w:sdt>
        <w:sdtPr>
          <w:tag w:val="goog_rdk_437"/>
          <w:id w:val="-1678189464"/>
          <w:showingPlcHdr/>
        </w:sdtPr>
        <w:sdtEndPr/>
        <w:sdtContent>
          <w:r w:rsidR="00483337">
            <w:t xml:space="preserve">     </w:t>
          </w:r>
        </w:sdtContent>
      </w:sdt>
    </w:p>
    <w:p w14:paraId="47A30447" w14:textId="77777777" w:rsidR="005654BA" w:rsidRDefault="00542425">
      <w:pPr>
        <w:rPr>
          <w:rFonts w:ascii="Calibri" w:eastAsia="Calibri" w:hAnsi="Calibri" w:cs="Calibri"/>
          <w:i/>
          <w:color w:val="000000"/>
          <w:sz w:val="32"/>
          <w:szCs w:val="32"/>
        </w:rPr>
      </w:pPr>
      <w:r>
        <w:rPr>
          <w:rFonts w:ascii="Calibri" w:eastAsia="Calibri" w:hAnsi="Calibri" w:cs="Calibri"/>
          <w:i/>
          <w:color w:val="000000"/>
          <w:sz w:val="32"/>
          <w:szCs w:val="32"/>
        </w:rPr>
        <w:t>Fase twee: ontwikkelen of aanpassen businessmodel</w:t>
      </w:r>
    </w:p>
    <w:p w14:paraId="53E7F84D" w14:textId="77777777" w:rsidR="005654BA" w:rsidRDefault="005654BA">
      <w:pPr>
        <w:rPr>
          <w:rFonts w:ascii="Calibri" w:eastAsia="Calibri" w:hAnsi="Calibri" w:cs="Calibri"/>
          <w:color w:val="000000"/>
          <w:sz w:val="22"/>
          <w:szCs w:val="22"/>
        </w:rPr>
      </w:pPr>
    </w:p>
    <w:p w14:paraId="052D7A04"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In deze tweede fase van de QuickScan kijkt u naar vijf bouwstenen waarmee u een duurzaam en circulair businessmodel kunt vormgeven. Deze staan hieronder gerangschikt in de volgorde waarin ze aan bod komen en de centrale vraag die daarbij gesteld wordt. Het basistype circulair businessmodel is in Deel twee uitgewerkt. De overige bouwstenen zijn in Deel één uitgewerkt</w:t>
      </w:r>
    </w:p>
    <w:p w14:paraId="3CAEAF57" w14:textId="77777777" w:rsidR="005654BA" w:rsidRDefault="005654BA">
      <w:pPr>
        <w:rPr>
          <w:rFonts w:ascii="Calibri" w:eastAsia="Calibri" w:hAnsi="Calibri" w:cs="Calibri"/>
          <w:color w:val="000000"/>
          <w:sz w:val="22"/>
          <w:szCs w:val="22"/>
        </w:rPr>
      </w:pPr>
    </w:p>
    <w:p w14:paraId="148965D0" w14:textId="77777777" w:rsidR="005654BA" w:rsidRDefault="00542425">
      <w:pPr>
        <w:numPr>
          <w:ilvl w:val="0"/>
          <w:numId w:val="3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Basistype businessmodel.</w:t>
      </w:r>
      <w:r>
        <w:rPr>
          <w:rFonts w:ascii="Calibri" w:eastAsia="Calibri" w:hAnsi="Calibri" w:cs="Calibri"/>
          <w:color w:val="000000"/>
          <w:sz w:val="22"/>
          <w:szCs w:val="22"/>
        </w:rPr>
        <w:t xml:space="preserve"> Welk basistype (of combinatie) circulair businessmodel sluit het beste aan op uw huidige ervaring en ambities?</w:t>
      </w:r>
    </w:p>
    <w:p w14:paraId="7613A1CB" w14:textId="77777777" w:rsidR="005654BA" w:rsidRDefault="005654BA">
      <w:pPr>
        <w:rPr>
          <w:rFonts w:ascii="Calibri" w:eastAsia="Calibri" w:hAnsi="Calibri" w:cs="Calibri"/>
          <w:color w:val="000000"/>
          <w:sz w:val="22"/>
          <w:szCs w:val="22"/>
        </w:rPr>
      </w:pPr>
    </w:p>
    <w:p w14:paraId="6A32E2A7" w14:textId="77777777" w:rsidR="005654BA" w:rsidRDefault="00542425">
      <w:pPr>
        <w:numPr>
          <w:ilvl w:val="0"/>
          <w:numId w:val="3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R-</w:t>
      </w:r>
      <w:r>
        <w:rPr>
          <w:rFonts w:ascii="Calibri" w:eastAsia="Calibri" w:hAnsi="Calibri" w:cs="Calibri"/>
          <w:b/>
          <w:sz w:val="22"/>
          <w:szCs w:val="22"/>
        </w:rPr>
        <w:t>strategieën</w:t>
      </w:r>
      <w:r>
        <w:rPr>
          <w:rFonts w:ascii="Calibri" w:eastAsia="Calibri" w:hAnsi="Calibri" w:cs="Calibri"/>
          <w:b/>
          <w:color w:val="000000"/>
          <w:sz w:val="22"/>
          <w:szCs w:val="22"/>
        </w:rPr>
        <w:t>.</w:t>
      </w:r>
      <w:r>
        <w:rPr>
          <w:rFonts w:ascii="Calibri" w:eastAsia="Calibri" w:hAnsi="Calibri" w:cs="Calibri"/>
          <w:color w:val="000000"/>
          <w:sz w:val="22"/>
          <w:szCs w:val="22"/>
        </w:rPr>
        <w:t xml:space="preserve"> Welke R-strategie(ën) sluit(en) het beste aan bij het resultaat van </w:t>
      </w:r>
      <w:sdt>
        <w:sdtPr>
          <w:tag w:val="goog_rdk_438"/>
          <w:id w:val="-54313877"/>
        </w:sdtPr>
        <w:sdtEndPr/>
        <w:sdtContent>
          <w:r>
            <w:rPr>
              <w:rFonts w:ascii="Calibri" w:eastAsia="Calibri" w:hAnsi="Calibri" w:cs="Calibri"/>
              <w:color w:val="000000"/>
              <w:sz w:val="22"/>
              <w:szCs w:val="22"/>
            </w:rPr>
            <w:t>uw</w:t>
          </w:r>
        </w:sdtContent>
      </w:sdt>
      <w:sdt>
        <w:sdtPr>
          <w:tag w:val="goog_rdk_439"/>
          <w:id w:val="380380030"/>
          <w:showingPlcHdr/>
        </w:sdtPr>
        <w:sdtEndPr/>
        <w:sdtContent>
          <w:r w:rsidR="00483337">
            <w:t xml:space="preserve">     </w:t>
          </w:r>
        </w:sdtContent>
      </w:sdt>
      <w:r>
        <w:rPr>
          <w:rFonts w:ascii="Calibri" w:eastAsia="Calibri" w:hAnsi="Calibri" w:cs="Calibri"/>
          <w:color w:val="000000"/>
          <w:sz w:val="22"/>
          <w:szCs w:val="22"/>
        </w:rPr>
        <w:t xml:space="preserve"> QuickScan en in het bijzonder uw ambitie?</w:t>
      </w:r>
    </w:p>
    <w:p w14:paraId="3D2E0EE3" w14:textId="77777777" w:rsidR="005654BA" w:rsidRDefault="005654BA">
      <w:pPr>
        <w:rPr>
          <w:rFonts w:ascii="Calibri" w:eastAsia="Calibri" w:hAnsi="Calibri" w:cs="Calibri"/>
          <w:b/>
          <w:color w:val="000000"/>
          <w:sz w:val="22"/>
          <w:szCs w:val="22"/>
        </w:rPr>
      </w:pPr>
    </w:p>
    <w:p w14:paraId="2AFDFBB9" w14:textId="77777777" w:rsidR="005654BA" w:rsidRDefault="00542425">
      <w:pPr>
        <w:numPr>
          <w:ilvl w:val="0"/>
          <w:numId w:val="3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Organisatievorm.</w:t>
      </w:r>
      <w:r>
        <w:rPr>
          <w:rFonts w:ascii="Calibri" w:eastAsia="Calibri" w:hAnsi="Calibri" w:cs="Calibri"/>
          <w:color w:val="000000"/>
          <w:sz w:val="22"/>
          <w:szCs w:val="22"/>
        </w:rPr>
        <w:t xml:space="preserve"> Welke organisatievorm kunt u het beste kiezen om die ambitie te realiseren?</w:t>
      </w:r>
    </w:p>
    <w:p w14:paraId="6CAEB934" w14:textId="77777777" w:rsidR="005654BA" w:rsidRDefault="005654BA">
      <w:pPr>
        <w:rPr>
          <w:rFonts w:ascii="Calibri" w:eastAsia="Calibri" w:hAnsi="Calibri" w:cs="Calibri"/>
          <w:b/>
          <w:color w:val="000000"/>
          <w:sz w:val="22"/>
          <w:szCs w:val="22"/>
        </w:rPr>
      </w:pPr>
    </w:p>
    <w:p w14:paraId="0603E74C" w14:textId="77777777" w:rsidR="005654BA" w:rsidRDefault="00542425">
      <w:pPr>
        <w:numPr>
          <w:ilvl w:val="0"/>
          <w:numId w:val="3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Ondersteunende processen.</w:t>
      </w:r>
      <w:r>
        <w:rPr>
          <w:rFonts w:ascii="Calibri" w:eastAsia="Calibri" w:hAnsi="Calibri" w:cs="Calibri"/>
          <w:color w:val="000000"/>
          <w:sz w:val="22"/>
          <w:szCs w:val="22"/>
        </w:rPr>
        <w:t xml:space="preserve"> Welke ondersteunende processen zijn cruciaal voor de realisatie van dit businessmodel (en heeft u de kennis en capaciteit daarvoor in huis)?</w:t>
      </w:r>
    </w:p>
    <w:p w14:paraId="5ECCF532" w14:textId="77777777" w:rsidR="005654BA" w:rsidRDefault="005654BA">
      <w:pPr>
        <w:rPr>
          <w:rFonts w:ascii="Calibri" w:eastAsia="Calibri" w:hAnsi="Calibri" w:cs="Calibri"/>
          <w:b/>
          <w:color w:val="000000"/>
          <w:sz w:val="22"/>
          <w:szCs w:val="22"/>
        </w:rPr>
      </w:pPr>
    </w:p>
    <w:p w14:paraId="77E76DE8" w14:textId="77777777" w:rsidR="005654BA" w:rsidRDefault="00542425">
      <w:pPr>
        <w:numPr>
          <w:ilvl w:val="0"/>
          <w:numId w:val="3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Verdienmodellen.</w:t>
      </w:r>
      <w:r>
        <w:rPr>
          <w:rFonts w:ascii="Calibri" w:eastAsia="Calibri" w:hAnsi="Calibri" w:cs="Calibri"/>
          <w:color w:val="000000"/>
          <w:sz w:val="22"/>
          <w:szCs w:val="22"/>
        </w:rPr>
        <w:t xml:space="preserve"> Welke (mix van) verdienmodellen wordt gekozen die het beste aansluiten op de eerder gemaakte keuzes?</w:t>
      </w:r>
    </w:p>
    <w:p w14:paraId="047048F5" w14:textId="77777777" w:rsidR="005654BA" w:rsidRDefault="005654BA">
      <w:pPr>
        <w:rPr>
          <w:rFonts w:ascii="Calibri" w:eastAsia="Calibri" w:hAnsi="Calibri" w:cs="Calibri"/>
          <w:color w:val="000000"/>
          <w:sz w:val="22"/>
          <w:szCs w:val="22"/>
        </w:rPr>
      </w:pPr>
    </w:p>
    <w:p w14:paraId="62AB933A" w14:textId="77777777" w:rsidR="005654BA" w:rsidRDefault="00542425">
      <w:pPr>
        <w:rPr>
          <w:rFonts w:ascii="Calibri" w:eastAsia="Calibri" w:hAnsi="Calibri" w:cs="Calibri"/>
          <w:b/>
          <w:color w:val="000000"/>
          <w:sz w:val="22"/>
          <w:szCs w:val="22"/>
        </w:rPr>
      </w:pPr>
      <w:r>
        <w:rPr>
          <w:rFonts w:ascii="Calibri" w:eastAsia="Calibri" w:hAnsi="Calibri" w:cs="Calibri"/>
          <w:b/>
          <w:color w:val="000000"/>
          <w:sz w:val="22"/>
          <w:szCs w:val="22"/>
        </w:rPr>
        <w:t>3.3.1 Basistype businessmodel</w:t>
      </w:r>
    </w:p>
    <w:p w14:paraId="6B3C090F" w14:textId="77777777" w:rsidR="005654BA" w:rsidRDefault="005654BA">
      <w:pPr>
        <w:rPr>
          <w:rFonts w:ascii="Calibri" w:eastAsia="Calibri" w:hAnsi="Calibri" w:cs="Calibri"/>
          <w:color w:val="000000"/>
          <w:sz w:val="22"/>
          <w:szCs w:val="22"/>
        </w:rPr>
      </w:pPr>
    </w:p>
    <w:p w14:paraId="7934815A" w14:textId="77777777" w:rsidR="005654BA" w:rsidRDefault="00542425">
      <w:pPr>
        <w:rPr>
          <w:rFonts w:ascii="Calibri" w:eastAsia="Calibri" w:hAnsi="Calibri" w:cs="Calibri"/>
          <w:i/>
          <w:color w:val="000000"/>
          <w:sz w:val="22"/>
          <w:szCs w:val="22"/>
        </w:rPr>
      </w:pPr>
      <w:r>
        <w:rPr>
          <w:rFonts w:ascii="Calibri" w:eastAsia="Calibri" w:hAnsi="Calibri" w:cs="Calibri"/>
          <w:i/>
          <w:color w:val="000000"/>
          <w:sz w:val="22"/>
          <w:szCs w:val="22"/>
        </w:rPr>
        <w:t xml:space="preserve">Welk basistype (of combinatie) circulair businessmodel sluit het beste aan op uw huidige ervaring en ambities? </w:t>
      </w:r>
    </w:p>
    <w:p w14:paraId="6E53521A" w14:textId="77777777" w:rsidR="005654BA" w:rsidRDefault="005654BA">
      <w:pPr>
        <w:rPr>
          <w:rFonts w:ascii="Calibri" w:eastAsia="Calibri" w:hAnsi="Calibri" w:cs="Calibri"/>
          <w:color w:val="000000"/>
          <w:sz w:val="22"/>
          <w:szCs w:val="22"/>
        </w:rPr>
      </w:pPr>
    </w:p>
    <w:p w14:paraId="0D81ABC1"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Zie voor een introductie op deze modellen Deel één. In Deel twee zijn deze aan de hand van kenmerken uitgewerkt en voorzien van voorbeelden. Dit is nogmaals een overzicht van de zeven circulaire businessmodellen die in deze QuickScan gebruikt worden. </w:t>
      </w:r>
    </w:p>
    <w:p w14:paraId="42A6CBC7" w14:textId="77777777" w:rsidR="005654BA" w:rsidRDefault="005654BA">
      <w:pPr>
        <w:rPr>
          <w:rFonts w:ascii="Calibri" w:eastAsia="Calibri" w:hAnsi="Calibri" w:cs="Calibri"/>
          <w:color w:val="000000"/>
          <w:sz w:val="22"/>
          <w:szCs w:val="22"/>
        </w:rPr>
      </w:pPr>
    </w:p>
    <w:p w14:paraId="13E461C5" w14:textId="77777777" w:rsidR="005654BA" w:rsidRDefault="00542425">
      <w:pPr>
        <w:rPr>
          <w:rFonts w:ascii="Calibri" w:eastAsia="Calibri" w:hAnsi="Calibri" w:cs="Calibri"/>
          <w:sz w:val="22"/>
          <w:szCs w:val="22"/>
        </w:rPr>
      </w:pPr>
      <w:r>
        <w:rPr>
          <w:rFonts w:ascii="Calibri" w:eastAsia="Calibri" w:hAnsi="Calibri" w:cs="Calibri"/>
          <w:sz w:val="22"/>
          <w:szCs w:val="22"/>
        </w:rPr>
        <w:t>De eerste twee modellen richt</w:t>
      </w:r>
      <w:sdt>
        <w:sdtPr>
          <w:tag w:val="goog_rdk_440"/>
          <w:id w:val="-483548503"/>
        </w:sdtPr>
        <w:sdtEndPr/>
        <w:sdtContent>
          <w:r>
            <w:rPr>
              <w:rFonts w:ascii="Calibri" w:eastAsia="Calibri" w:hAnsi="Calibri" w:cs="Calibri"/>
              <w:sz w:val="22"/>
              <w:szCs w:val="22"/>
            </w:rPr>
            <w:t>en</w:t>
          </w:r>
        </w:sdtContent>
      </w:sdt>
      <w:sdt>
        <w:sdtPr>
          <w:tag w:val="goog_rdk_441"/>
          <w:id w:val="-2146880314"/>
          <w:showingPlcHdr/>
        </w:sdtPr>
        <w:sdtEndPr/>
        <w:sdtContent>
          <w:r w:rsidR="00483337">
            <w:t xml:space="preserve">     </w:t>
          </w:r>
        </w:sdtContent>
      </w:sdt>
      <w:r>
        <w:rPr>
          <w:rFonts w:ascii="Calibri" w:eastAsia="Calibri" w:hAnsi="Calibri" w:cs="Calibri"/>
          <w:sz w:val="22"/>
          <w:szCs w:val="22"/>
        </w:rPr>
        <w:t xml:space="preserve"> zich meer op terughalen en opnieuw inzetten van (bewerkte) grondstoffen.</w:t>
      </w:r>
    </w:p>
    <w:p w14:paraId="3B877931" w14:textId="77777777" w:rsidR="005654BA" w:rsidRDefault="00542425">
      <w:pPr>
        <w:numPr>
          <w:ilvl w:val="0"/>
          <w:numId w:val="33"/>
        </w:numPr>
        <w:rPr>
          <w:rFonts w:ascii="Calibri" w:eastAsia="Calibri" w:hAnsi="Calibri" w:cs="Calibri"/>
          <w:sz w:val="22"/>
          <w:szCs w:val="22"/>
        </w:rPr>
      </w:pPr>
      <w:r>
        <w:rPr>
          <w:rFonts w:ascii="Calibri" w:eastAsia="Calibri" w:hAnsi="Calibri" w:cs="Calibri"/>
          <w:sz w:val="22"/>
          <w:szCs w:val="22"/>
        </w:rPr>
        <w:t>Grondstof modellen</w:t>
      </w:r>
    </w:p>
    <w:p w14:paraId="5741103C" w14:textId="77777777" w:rsidR="005654BA" w:rsidRDefault="00542425">
      <w:pPr>
        <w:numPr>
          <w:ilvl w:val="0"/>
          <w:numId w:val="33"/>
        </w:numPr>
        <w:rPr>
          <w:rFonts w:ascii="Calibri" w:eastAsia="Calibri" w:hAnsi="Calibri" w:cs="Calibri"/>
          <w:sz w:val="22"/>
          <w:szCs w:val="22"/>
        </w:rPr>
      </w:pPr>
      <w:r>
        <w:rPr>
          <w:rFonts w:ascii="Calibri" w:eastAsia="Calibri" w:hAnsi="Calibri" w:cs="Calibri"/>
          <w:sz w:val="22"/>
          <w:szCs w:val="22"/>
        </w:rPr>
        <w:t>Ontwerp modellen</w:t>
      </w:r>
    </w:p>
    <w:p w14:paraId="7618B9EA" w14:textId="77777777" w:rsidR="005654BA" w:rsidRDefault="00542425">
      <w:pPr>
        <w:rPr>
          <w:rFonts w:ascii="Calibri" w:eastAsia="Calibri" w:hAnsi="Calibri" w:cs="Calibri"/>
          <w:sz w:val="22"/>
          <w:szCs w:val="22"/>
        </w:rPr>
      </w:pPr>
      <w:r>
        <w:rPr>
          <w:rFonts w:ascii="Calibri" w:eastAsia="Calibri" w:hAnsi="Calibri" w:cs="Calibri"/>
          <w:sz w:val="22"/>
          <w:szCs w:val="22"/>
        </w:rPr>
        <w:t>De modellen drie, vier en vijf richten zich op verschillende vormen van efficiënter gebruik en benutting.</w:t>
      </w:r>
    </w:p>
    <w:p w14:paraId="2DA14A55" w14:textId="77777777" w:rsidR="005654BA" w:rsidRDefault="00542425">
      <w:pPr>
        <w:numPr>
          <w:ilvl w:val="0"/>
          <w:numId w:val="33"/>
        </w:numPr>
        <w:rPr>
          <w:rFonts w:ascii="Calibri" w:eastAsia="Calibri" w:hAnsi="Calibri" w:cs="Calibri"/>
          <w:sz w:val="22"/>
          <w:szCs w:val="22"/>
        </w:rPr>
      </w:pPr>
      <w:r>
        <w:rPr>
          <w:rFonts w:ascii="Calibri" w:eastAsia="Calibri" w:hAnsi="Calibri" w:cs="Calibri"/>
          <w:sz w:val="22"/>
          <w:szCs w:val="22"/>
        </w:rPr>
        <w:t>Levensduur-verlengingsmodellen</w:t>
      </w:r>
    </w:p>
    <w:p w14:paraId="1FAD7054" w14:textId="77777777" w:rsidR="005654BA" w:rsidRDefault="00542425">
      <w:pPr>
        <w:numPr>
          <w:ilvl w:val="0"/>
          <w:numId w:val="33"/>
        </w:numPr>
        <w:rPr>
          <w:rFonts w:ascii="Calibri" w:eastAsia="Calibri" w:hAnsi="Calibri" w:cs="Calibri"/>
          <w:sz w:val="22"/>
          <w:szCs w:val="22"/>
        </w:rPr>
      </w:pPr>
      <w:r>
        <w:rPr>
          <w:rFonts w:ascii="Calibri" w:eastAsia="Calibri" w:hAnsi="Calibri" w:cs="Calibri"/>
          <w:sz w:val="22"/>
          <w:szCs w:val="22"/>
        </w:rPr>
        <w:t xml:space="preserve">Platform modellen </w:t>
      </w:r>
    </w:p>
    <w:p w14:paraId="5BBB0B00" w14:textId="77777777" w:rsidR="005654BA" w:rsidRDefault="00542425">
      <w:pPr>
        <w:numPr>
          <w:ilvl w:val="0"/>
          <w:numId w:val="33"/>
        </w:numPr>
        <w:rPr>
          <w:rFonts w:ascii="Calibri" w:eastAsia="Calibri" w:hAnsi="Calibri" w:cs="Calibri"/>
          <w:sz w:val="22"/>
          <w:szCs w:val="22"/>
        </w:rPr>
      </w:pPr>
      <w:r>
        <w:rPr>
          <w:rFonts w:ascii="Calibri" w:eastAsia="Calibri" w:hAnsi="Calibri" w:cs="Calibri"/>
          <w:sz w:val="22"/>
          <w:szCs w:val="22"/>
        </w:rPr>
        <w:t>Verdienstelijkingsmodellen (PAAS)</w:t>
      </w:r>
    </w:p>
    <w:p w14:paraId="31A1D997" w14:textId="77777777" w:rsidR="005654BA" w:rsidRDefault="00542425">
      <w:pPr>
        <w:rPr>
          <w:rFonts w:ascii="Calibri" w:eastAsia="Calibri" w:hAnsi="Calibri" w:cs="Calibri"/>
          <w:sz w:val="22"/>
          <w:szCs w:val="22"/>
        </w:rPr>
      </w:pPr>
      <w:r>
        <w:rPr>
          <w:rFonts w:ascii="Calibri" w:eastAsia="Calibri" w:hAnsi="Calibri" w:cs="Calibri"/>
          <w:sz w:val="22"/>
          <w:szCs w:val="22"/>
        </w:rPr>
        <w:t xml:space="preserve">De modellen zes en zeven zijn toekomstige modellen en geven een beeld van toenemende producenten verantwoordelijkheid. </w:t>
      </w:r>
    </w:p>
    <w:p w14:paraId="2925407C" w14:textId="77777777" w:rsidR="005654BA" w:rsidRDefault="00542425">
      <w:pPr>
        <w:numPr>
          <w:ilvl w:val="0"/>
          <w:numId w:val="33"/>
        </w:numPr>
        <w:rPr>
          <w:rFonts w:ascii="Calibri" w:eastAsia="Calibri" w:hAnsi="Calibri" w:cs="Calibri"/>
          <w:sz w:val="22"/>
          <w:szCs w:val="22"/>
        </w:rPr>
      </w:pPr>
      <w:r>
        <w:rPr>
          <w:rFonts w:ascii="Calibri" w:eastAsia="Calibri" w:hAnsi="Calibri" w:cs="Calibri"/>
          <w:sz w:val="22"/>
          <w:szCs w:val="22"/>
        </w:rPr>
        <w:t>Beheer(s)modellen</w:t>
      </w:r>
    </w:p>
    <w:p w14:paraId="1527AB98" w14:textId="77777777" w:rsidR="005654BA" w:rsidRDefault="00542425">
      <w:pPr>
        <w:numPr>
          <w:ilvl w:val="0"/>
          <w:numId w:val="33"/>
        </w:numPr>
        <w:rPr>
          <w:rFonts w:ascii="Calibri" w:eastAsia="Calibri" w:hAnsi="Calibri" w:cs="Calibri"/>
          <w:sz w:val="22"/>
          <w:szCs w:val="22"/>
        </w:rPr>
      </w:pPr>
      <w:r>
        <w:rPr>
          <w:rFonts w:ascii="Calibri" w:eastAsia="Calibri" w:hAnsi="Calibri" w:cs="Calibri"/>
          <w:sz w:val="22"/>
          <w:szCs w:val="22"/>
        </w:rPr>
        <w:t xml:space="preserve">Levenscyclusmodellen </w:t>
      </w:r>
    </w:p>
    <w:p w14:paraId="2DEE91D4" w14:textId="77777777" w:rsidR="005654BA" w:rsidRDefault="005654BA">
      <w:pPr>
        <w:rPr>
          <w:rFonts w:ascii="Calibri" w:eastAsia="Calibri" w:hAnsi="Calibri" w:cs="Calibri"/>
          <w:sz w:val="22"/>
          <w:szCs w:val="22"/>
        </w:rPr>
      </w:pPr>
    </w:p>
    <w:p w14:paraId="345D40EB" w14:textId="77777777" w:rsidR="005654BA" w:rsidRDefault="00542425">
      <w:pPr>
        <w:numPr>
          <w:ilvl w:val="0"/>
          <w:numId w:val="3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Maak een keuze uit één of mogelijk een combinatie van meerdere modellen en motiveer kort juist deze keuze: ........................................…..................................…..................…...............</w:t>
      </w:r>
    </w:p>
    <w:p w14:paraId="7890351C" w14:textId="77777777" w:rsidR="005654BA" w:rsidRDefault="0054242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w:t>
      </w:r>
    </w:p>
    <w:p w14:paraId="4F5266C9" w14:textId="77777777" w:rsidR="005654BA" w:rsidRDefault="0054242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w:t>
      </w:r>
    </w:p>
    <w:p w14:paraId="273E115A" w14:textId="77777777" w:rsidR="005654BA" w:rsidRDefault="005654BA">
      <w:pPr>
        <w:rPr>
          <w:rFonts w:ascii="Calibri" w:eastAsia="Calibri" w:hAnsi="Calibri" w:cs="Calibri"/>
          <w:color w:val="000000"/>
          <w:sz w:val="22"/>
          <w:szCs w:val="22"/>
        </w:rPr>
      </w:pPr>
    </w:p>
    <w:p w14:paraId="132C657E" w14:textId="77777777" w:rsidR="005654BA" w:rsidRDefault="00542425">
      <w:pPr>
        <w:rPr>
          <w:rFonts w:ascii="Calibri" w:eastAsia="Calibri" w:hAnsi="Calibri" w:cs="Calibri"/>
          <w:color w:val="000000"/>
          <w:sz w:val="22"/>
          <w:szCs w:val="22"/>
        </w:rPr>
      </w:pPr>
      <w:r>
        <w:rPr>
          <w:rFonts w:ascii="Calibri" w:eastAsia="Calibri" w:hAnsi="Calibri" w:cs="Calibri"/>
          <w:b/>
          <w:color w:val="000000"/>
          <w:sz w:val="22"/>
          <w:szCs w:val="22"/>
        </w:rPr>
        <w:t>3.3.2 Keuze van een R-strategie</w:t>
      </w:r>
    </w:p>
    <w:p w14:paraId="293E444E" w14:textId="77777777" w:rsidR="005654BA" w:rsidRDefault="005654BA">
      <w:pPr>
        <w:rPr>
          <w:rFonts w:ascii="Calibri" w:eastAsia="Calibri" w:hAnsi="Calibri" w:cs="Calibri"/>
          <w:color w:val="000000"/>
          <w:sz w:val="22"/>
          <w:szCs w:val="22"/>
        </w:rPr>
      </w:pPr>
    </w:p>
    <w:p w14:paraId="54CF1A49" w14:textId="77777777" w:rsidR="005654BA" w:rsidRDefault="00542425">
      <w:pPr>
        <w:rPr>
          <w:rFonts w:ascii="Calibri" w:eastAsia="Calibri" w:hAnsi="Calibri" w:cs="Calibri"/>
          <w:i/>
          <w:color w:val="000000"/>
          <w:sz w:val="22"/>
          <w:szCs w:val="22"/>
        </w:rPr>
      </w:pPr>
      <w:r>
        <w:rPr>
          <w:rFonts w:ascii="Calibri" w:eastAsia="Calibri" w:hAnsi="Calibri" w:cs="Calibri"/>
          <w:i/>
          <w:color w:val="000000"/>
          <w:sz w:val="22"/>
          <w:szCs w:val="22"/>
        </w:rPr>
        <w:t>Welke R-strategie(ën) sluit(en) het beste aan bij het resultaat van mijn QuickScan en in het bijzonder uw ambitie?</w:t>
      </w:r>
    </w:p>
    <w:p w14:paraId="283033F8" w14:textId="77777777" w:rsidR="005654BA" w:rsidRDefault="005654BA">
      <w:pPr>
        <w:rPr>
          <w:rFonts w:ascii="Calibri" w:eastAsia="Calibri" w:hAnsi="Calibri" w:cs="Calibri"/>
          <w:color w:val="000000"/>
          <w:sz w:val="22"/>
          <w:szCs w:val="22"/>
        </w:rPr>
      </w:pPr>
    </w:p>
    <w:p w14:paraId="5C467594"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 xml:space="preserve">Het overzicht van 10 R-strategie(ën) laat een bandbreedte aan strategieën zien die kunnen helpen bij het vormgeven van uw duurzame en circulaire ambities. De strategiekeuze geeft een verdere invulling van het eerder gekozen circulaire basismodel. De verschillende strategieën zijn gerangschikt op basis van oplopende impact. </w:t>
      </w:r>
    </w:p>
    <w:p w14:paraId="1619895B" w14:textId="77777777" w:rsidR="005654BA" w:rsidRDefault="005654BA">
      <w:pPr>
        <w:rPr>
          <w:rFonts w:ascii="Calibri" w:eastAsia="Calibri" w:hAnsi="Calibri" w:cs="Calibri"/>
          <w:color w:val="000000"/>
          <w:sz w:val="22"/>
          <w:szCs w:val="22"/>
        </w:rPr>
      </w:pPr>
    </w:p>
    <w:p w14:paraId="6CB732AF" w14:textId="77777777" w:rsidR="005654BA" w:rsidRDefault="00542425">
      <w:pPr>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0" distR="0" wp14:anchorId="7C5BC43F" wp14:editId="6784A024">
            <wp:extent cx="5358506" cy="3249030"/>
            <wp:effectExtent l="0" t="0" r="0" b="0"/>
            <wp:docPr id="2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4"/>
                    <a:srcRect t="9037"/>
                    <a:stretch>
                      <a:fillRect/>
                    </a:stretch>
                  </pic:blipFill>
                  <pic:spPr>
                    <a:xfrm>
                      <a:off x="0" y="0"/>
                      <a:ext cx="5358506" cy="3249030"/>
                    </a:xfrm>
                    <a:prstGeom prst="rect">
                      <a:avLst/>
                    </a:prstGeom>
                    <a:ln/>
                  </pic:spPr>
                </pic:pic>
              </a:graphicData>
            </a:graphic>
          </wp:inline>
        </w:drawing>
      </w:r>
    </w:p>
    <w:p w14:paraId="4B20607B" w14:textId="77777777" w:rsidR="005654BA" w:rsidRDefault="005654BA">
      <w:pPr>
        <w:rPr>
          <w:rFonts w:ascii="Calibri" w:eastAsia="Calibri" w:hAnsi="Calibri" w:cs="Calibri"/>
          <w:color w:val="000000"/>
          <w:sz w:val="22"/>
          <w:szCs w:val="22"/>
        </w:rPr>
      </w:pPr>
    </w:p>
    <w:p w14:paraId="342220BB" w14:textId="77777777" w:rsidR="005654BA" w:rsidRDefault="00542425">
      <w:pPr>
        <w:jc w:val="center"/>
        <w:rPr>
          <w:rFonts w:ascii="Calibri" w:eastAsia="Calibri" w:hAnsi="Calibri" w:cs="Calibri"/>
          <w:i/>
          <w:color w:val="000000"/>
          <w:sz w:val="22"/>
          <w:szCs w:val="22"/>
        </w:rPr>
      </w:pPr>
      <w:r>
        <w:rPr>
          <w:rFonts w:ascii="Calibri" w:eastAsia="Calibri" w:hAnsi="Calibri" w:cs="Calibri"/>
          <w:i/>
          <w:color w:val="000000"/>
          <w:sz w:val="22"/>
          <w:szCs w:val="22"/>
        </w:rPr>
        <w:t>Schema X: De R-ladder van strategieën</w:t>
      </w:r>
    </w:p>
    <w:p w14:paraId="1C4E7BCE" w14:textId="77777777" w:rsidR="005654BA" w:rsidRDefault="005654BA">
      <w:pPr>
        <w:rPr>
          <w:rFonts w:ascii="Calibri" w:eastAsia="Calibri" w:hAnsi="Calibri" w:cs="Calibri"/>
          <w:b/>
          <w:color w:val="000000"/>
          <w:sz w:val="22"/>
          <w:szCs w:val="22"/>
        </w:rPr>
      </w:pPr>
    </w:p>
    <w:p w14:paraId="09F04776" w14:textId="77777777" w:rsidR="005654BA" w:rsidRDefault="00542425">
      <w:pPr>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Maak een keuze uit één of meerdere strategieën en motiveer kort deze keuze .......................</w:t>
      </w:r>
    </w:p>
    <w:p w14:paraId="61F22121" w14:textId="77777777" w:rsidR="005654BA" w:rsidRDefault="00542425">
      <w:pPr>
        <w:ind w:firstLine="708"/>
        <w:rPr>
          <w:rFonts w:ascii="Calibri" w:eastAsia="Calibri" w:hAnsi="Calibri" w:cs="Calibri"/>
          <w:color w:val="000000"/>
          <w:sz w:val="22"/>
          <w:szCs w:val="22"/>
        </w:rPr>
      </w:pPr>
      <w:r>
        <w:rPr>
          <w:rFonts w:ascii="Calibri" w:eastAsia="Calibri" w:hAnsi="Calibri" w:cs="Calibri"/>
          <w:color w:val="000000"/>
          <w:sz w:val="22"/>
          <w:szCs w:val="22"/>
        </w:rPr>
        <w:t>…..................................…...................................…..................................…....................................</w:t>
      </w:r>
    </w:p>
    <w:p w14:paraId="20EDCFB9" w14:textId="77777777" w:rsidR="005654BA" w:rsidRDefault="00542425">
      <w:pPr>
        <w:ind w:firstLine="708"/>
        <w:rPr>
          <w:rFonts w:ascii="Calibri" w:eastAsia="Calibri" w:hAnsi="Calibri" w:cs="Calibri"/>
          <w:color w:val="000000"/>
          <w:sz w:val="22"/>
          <w:szCs w:val="22"/>
        </w:rPr>
      </w:pPr>
      <w:r>
        <w:rPr>
          <w:rFonts w:ascii="Calibri" w:eastAsia="Calibri" w:hAnsi="Calibri" w:cs="Calibri"/>
          <w:color w:val="000000"/>
          <w:sz w:val="22"/>
          <w:szCs w:val="22"/>
        </w:rPr>
        <w:t>…..................................…...................................…..................................…....................................</w:t>
      </w:r>
    </w:p>
    <w:p w14:paraId="5E46B2CA" w14:textId="77777777" w:rsidR="005654BA" w:rsidRDefault="005654BA">
      <w:pPr>
        <w:rPr>
          <w:rFonts w:ascii="Calibri" w:eastAsia="Calibri" w:hAnsi="Calibri" w:cs="Calibri"/>
          <w:b/>
          <w:color w:val="000000"/>
          <w:sz w:val="22"/>
          <w:szCs w:val="22"/>
        </w:rPr>
      </w:pPr>
    </w:p>
    <w:p w14:paraId="5945CD44" w14:textId="77777777" w:rsidR="005654BA" w:rsidRDefault="00542425">
      <w:pPr>
        <w:rPr>
          <w:rFonts w:ascii="Calibri" w:eastAsia="Calibri" w:hAnsi="Calibri" w:cs="Calibri"/>
          <w:color w:val="000000"/>
          <w:sz w:val="22"/>
          <w:szCs w:val="22"/>
        </w:rPr>
      </w:pPr>
      <w:r>
        <w:rPr>
          <w:rFonts w:ascii="Calibri" w:eastAsia="Calibri" w:hAnsi="Calibri" w:cs="Calibri"/>
          <w:b/>
          <w:color w:val="000000"/>
          <w:sz w:val="22"/>
          <w:szCs w:val="22"/>
        </w:rPr>
        <w:t>3.3.3 Organisatievorm</w:t>
      </w:r>
    </w:p>
    <w:p w14:paraId="65E09A65" w14:textId="77777777" w:rsidR="005654BA" w:rsidRDefault="005654BA">
      <w:pPr>
        <w:rPr>
          <w:rFonts w:ascii="Calibri" w:eastAsia="Calibri" w:hAnsi="Calibri" w:cs="Calibri"/>
          <w:color w:val="000000"/>
          <w:sz w:val="22"/>
          <w:szCs w:val="22"/>
        </w:rPr>
      </w:pPr>
    </w:p>
    <w:p w14:paraId="748FF5B8" w14:textId="77777777" w:rsidR="005654BA" w:rsidRDefault="00542425">
      <w:pPr>
        <w:rPr>
          <w:rFonts w:ascii="Calibri" w:eastAsia="Calibri" w:hAnsi="Calibri" w:cs="Calibri"/>
          <w:i/>
          <w:color w:val="000000"/>
          <w:sz w:val="22"/>
          <w:szCs w:val="22"/>
        </w:rPr>
      </w:pPr>
      <w:r>
        <w:rPr>
          <w:rFonts w:ascii="Calibri" w:eastAsia="Calibri" w:hAnsi="Calibri" w:cs="Calibri"/>
          <w:i/>
          <w:color w:val="000000"/>
          <w:sz w:val="22"/>
          <w:szCs w:val="22"/>
        </w:rPr>
        <w:t>Welke organisatievorm kunt u het beste kiezen om die ambitie te realiseren?</w:t>
      </w:r>
    </w:p>
    <w:p w14:paraId="51D29CA9" w14:textId="77777777" w:rsidR="005654BA" w:rsidRDefault="005654BA">
      <w:pPr>
        <w:rPr>
          <w:rFonts w:ascii="Calibri" w:eastAsia="Calibri" w:hAnsi="Calibri" w:cs="Calibri"/>
          <w:color w:val="000000"/>
          <w:sz w:val="22"/>
          <w:szCs w:val="22"/>
        </w:rPr>
      </w:pPr>
    </w:p>
    <w:p w14:paraId="17D0F350"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Een businessmodel vraagt om keuzes maken, dingen doen, mensen bij elkaar brengen, zaken in beweging zetten, ..., vraagt kortom om organiseren. Toewerken naar een duurzame en circulaire economie vraagt in toenemende mate om anders samenwerken: van puur gericht op de eigen organisatie naar meer en meer aandacht voor stakeholders, naar werken aan co-operatie (en gedeelde verdienmodellen) in plaats van concurrentie. Dat realiseren vraagt om nadenken over een keuze maken als het gaat om de vorm van organiseren. In deze QuickScan worden vier organisatievormen onderscheiden:</w:t>
      </w:r>
    </w:p>
    <w:p w14:paraId="4612F777" w14:textId="77777777" w:rsidR="005654BA" w:rsidRDefault="005654BA">
      <w:pPr>
        <w:rPr>
          <w:rFonts w:ascii="Calibri" w:eastAsia="Calibri" w:hAnsi="Calibri" w:cs="Calibri"/>
          <w:color w:val="000000"/>
          <w:sz w:val="22"/>
          <w:szCs w:val="22"/>
        </w:rPr>
      </w:pPr>
    </w:p>
    <w:p w14:paraId="60AC5AEF"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(1) De klassieke organisatie (zoals we die nu kennen).</w:t>
      </w:r>
    </w:p>
    <w:p w14:paraId="4F296056"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(2) Horizontale en verticale waarde ketenintegratie.</w:t>
      </w:r>
    </w:p>
    <w:p w14:paraId="01619119"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(3) Een kringloop met meerdere partijen</w:t>
      </w:r>
    </w:p>
    <w:p w14:paraId="170814FF"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(4) Een systeem (ook wel ‘ecologie’ genoemd) van kringlopen.</w:t>
      </w:r>
    </w:p>
    <w:p w14:paraId="2C1A34DC" w14:textId="77777777" w:rsidR="005654BA" w:rsidRDefault="005654BA">
      <w:pPr>
        <w:rPr>
          <w:rFonts w:ascii="Calibri" w:eastAsia="Calibri" w:hAnsi="Calibri" w:cs="Calibri"/>
          <w:color w:val="000000"/>
          <w:sz w:val="22"/>
          <w:szCs w:val="22"/>
        </w:rPr>
      </w:pPr>
    </w:p>
    <w:p w14:paraId="046AA013" w14:textId="77777777" w:rsidR="005654BA" w:rsidRDefault="00542425">
      <w:pPr>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0" distR="0" wp14:anchorId="66007DA3" wp14:editId="3BE0BA05">
            <wp:extent cx="5756910" cy="2578100"/>
            <wp:effectExtent l="0" t="0" r="0" b="0"/>
            <wp:docPr id="3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45"/>
                    <a:srcRect t="20392"/>
                    <a:stretch>
                      <a:fillRect/>
                    </a:stretch>
                  </pic:blipFill>
                  <pic:spPr>
                    <a:xfrm>
                      <a:off x="0" y="0"/>
                      <a:ext cx="5756910" cy="2578100"/>
                    </a:xfrm>
                    <a:prstGeom prst="rect">
                      <a:avLst/>
                    </a:prstGeom>
                    <a:ln/>
                  </pic:spPr>
                </pic:pic>
              </a:graphicData>
            </a:graphic>
          </wp:inline>
        </w:drawing>
      </w:r>
    </w:p>
    <w:p w14:paraId="098BA0F5" w14:textId="77777777" w:rsidR="005654BA" w:rsidRDefault="005654BA">
      <w:pPr>
        <w:rPr>
          <w:rFonts w:ascii="Calibri" w:eastAsia="Calibri" w:hAnsi="Calibri" w:cs="Calibri"/>
          <w:color w:val="000000"/>
          <w:sz w:val="22"/>
          <w:szCs w:val="22"/>
        </w:rPr>
      </w:pPr>
    </w:p>
    <w:p w14:paraId="4CAA7AA2" w14:textId="77777777" w:rsidR="005654BA" w:rsidRDefault="00542425">
      <w:pPr>
        <w:jc w:val="center"/>
        <w:rPr>
          <w:rFonts w:ascii="Calibri" w:eastAsia="Calibri" w:hAnsi="Calibri" w:cs="Calibri"/>
          <w:i/>
          <w:color w:val="000000"/>
          <w:sz w:val="22"/>
          <w:szCs w:val="22"/>
        </w:rPr>
      </w:pPr>
      <w:r>
        <w:rPr>
          <w:rFonts w:ascii="Calibri" w:eastAsia="Calibri" w:hAnsi="Calibri" w:cs="Calibri"/>
          <w:i/>
          <w:color w:val="000000"/>
          <w:sz w:val="22"/>
          <w:szCs w:val="22"/>
        </w:rPr>
        <w:t>Schema X: Overzicht organisatievormen</w:t>
      </w:r>
    </w:p>
    <w:p w14:paraId="432F6DB5" w14:textId="77777777" w:rsidR="005654BA" w:rsidRDefault="005654BA">
      <w:pPr>
        <w:rPr>
          <w:rFonts w:ascii="Calibri" w:eastAsia="Calibri" w:hAnsi="Calibri" w:cs="Calibri"/>
          <w:color w:val="000000"/>
          <w:sz w:val="22"/>
          <w:szCs w:val="22"/>
        </w:rPr>
      </w:pPr>
    </w:p>
    <w:p w14:paraId="0D909A9D"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 xml:space="preserve">Het is onverstandig om meerdere organisatievormen tegelijk te kiezen. Dan neemt het aantal partijen wat betrokken is bij uw businessmodel exponentieel toe en daarmee riskeert u een onhanteerbare (en ook oncontroleerbare) complexiteit te krijgen. </w:t>
      </w:r>
    </w:p>
    <w:p w14:paraId="7F88350D" w14:textId="77777777" w:rsidR="005654BA" w:rsidRDefault="005654BA">
      <w:pPr>
        <w:rPr>
          <w:rFonts w:ascii="Calibri" w:eastAsia="Calibri" w:hAnsi="Calibri" w:cs="Calibri"/>
          <w:color w:val="000000"/>
          <w:sz w:val="22"/>
          <w:szCs w:val="22"/>
        </w:rPr>
      </w:pPr>
    </w:p>
    <w:p w14:paraId="27682085" w14:textId="77777777" w:rsidR="005654BA" w:rsidRDefault="00542425">
      <w:pPr>
        <w:numPr>
          <w:ilvl w:val="0"/>
          <w:numId w:val="2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Maak een keuze voor de voor u best passende organisatievorm en motiveer kort deze keuze  .............................................................................................................…...................................... </w:t>
      </w:r>
    </w:p>
    <w:p w14:paraId="60B45E43" w14:textId="77777777" w:rsidR="005654BA" w:rsidRDefault="0054242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w:t>
      </w:r>
    </w:p>
    <w:p w14:paraId="02912947" w14:textId="77777777" w:rsidR="005654BA" w:rsidRDefault="0054242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w:t>
      </w:r>
    </w:p>
    <w:p w14:paraId="15E942B7" w14:textId="77777777" w:rsidR="005654BA" w:rsidRDefault="005654BA">
      <w:pPr>
        <w:rPr>
          <w:rFonts w:ascii="Calibri" w:eastAsia="Calibri" w:hAnsi="Calibri" w:cs="Calibri"/>
          <w:color w:val="000000"/>
          <w:sz w:val="22"/>
          <w:szCs w:val="22"/>
        </w:rPr>
      </w:pPr>
    </w:p>
    <w:p w14:paraId="30B1299F" w14:textId="77777777" w:rsidR="005654BA" w:rsidRDefault="00542425">
      <w:pPr>
        <w:rPr>
          <w:rFonts w:ascii="Calibri" w:eastAsia="Calibri" w:hAnsi="Calibri" w:cs="Calibri"/>
          <w:color w:val="000000"/>
          <w:sz w:val="22"/>
          <w:szCs w:val="22"/>
        </w:rPr>
      </w:pPr>
      <w:r>
        <w:rPr>
          <w:rFonts w:ascii="Calibri" w:eastAsia="Calibri" w:hAnsi="Calibri" w:cs="Calibri"/>
          <w:b/>
          <w:color w:val="000000"/>
          <w:sz w:val="22"/>
          <w:szCs w:val="22"/>
        </w:rPr>
        <w:t>3.3.4 Ondersteunende processen</w:t>
      </w:r>
    </w:p>
    <w:p w14:paraId="179679A7" w14:textId="77777777" w:rsidR="005654BA" w:rsidRDefault="005654BA">
      <w:pPr>
        <w:rPr>
          <w:rFonts w:ascii="Calibri" w:eastAsia="Calibri" w:hAnsi="Calibri" w:cs="Calibri"/>
          <w:color w:val="000000"/>
          <w:sz w:val="22"/>
          <w:szCs w:val="22"/>
        </w:rPr>
      </w:pPr>
    </w:p>
    <w:p w14:paraId="02C5BAB0" w14:textId="77777777" w:rsidR="005654BA" w:rsidRDefault="00542425">
      <w:pPr>
        <w:rPr>
          <w:rFonts w:ascii="Calibri" w:eastAsia="Calibri" w:hAnsi="Calibri" w:cs="Calibri"/>
          <w:i/>
          <w:color w:val="000000"/>
          <w:sz w:val="22"/>
          <w:szCs w:val="22"/>
        </w:rPr>
      </w:pPr>
      <w:r>
        <w:rPr>
          <w:rFonts w:ascii="Calibri" w:eastAsia="Calibri" w:hAnsi="Calibri" w:cs="Calibri"/>
          <w:i/>
          <w:color w:val="000000"/>
          <w:sz w:val="22"/>
          <w:szCs w:val="22"/>
        </w:rPr>
        <w:t>Welke ondersteunende processen zijn cruciaal voor de realisatie van dit businessmodel (en heeft u de kennis en capaciteit daarvoor in huis)?</w:t>
      </w:r>
    </w:p>
    <w:p w14:paraId="76979C32" w14:textId="77777777" w:rsidR="005654BA" w:rsidRDefault="005654BA">
      <w:pPr>
        <w:rPr>
          <w:rFonts w:ascii="Calibri" w:eastAsia="Calibri" w:hAnsi="Calibri" w:cs="Calibri"/>
          <w:color w:val="000000"/>
          <w:sz w:val="22"/>
          <w:szCs w:val="22"/>
        </w:rPr>
      </w:pPr>
    </w:p>
    <w:p w14:paraId="31501517"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 xml:space="preserve">Welk businessmodel u ook ontwikkeld of aanpast, altijd zullen er ondersteunende processen nodig zijn. Denk aan retourlogistiek, een technische infrastructuur of kwaliteitsbewaking. Het organiseren van één of meerdere van deze processen kan cruciaal zijn voor het slagen of falen van wat u wilt ondernemen. Hieronder wordt een schematisch overzicht gegeven. Dat is om praktische redenen beperkt gehouden. </w:t>
      </w:r>
    </w:p>
    <w:p w14:paraId="6845E58D" w14:textId="77777777" w:rsidR="005654BA" w:rsidRDefault="005654BA">
      <w:pPr>
        <w:rPr>
          <w:rFonts w:ascii="Calibri" w:eastAsia="Calibri" w:hAnsi="Calibri" w:cs="Calibri"/>
          <w:color w:val="000000"/>
          <w:sz w:val="22"/>
          <w:szCs w:val="22"/>
        </w:rPr>
      </w:pPr>
    </w:p>
    <w:p w14:paraId="5C843607" w14:textId="77777777" w:rsidR="005654BA" w:rsidRDefault="005654BA">
      <w:pPr>
        <w:rPr>
          <w:rFonts w:ascii="Calibri" w:eastAsia="Calibri" w:hAnsi="Calibri" w:cs="Calibri"/>
          <w:color w:val="000000"/>
          <w:sz w:val="22"/>
          <w:szCs w:val="22"/>
        </w:rPr>
      </w:pPr>
    </w:p>
    <w:p w14:paraId="57198248" w14:textId="77777777" w:rsidR="005654BA" w:rsidRDefault="00542425">
      <w:pPr>
        <w:jc w:val="center"/>
        <w:rPr>
          <w:rFonts w:ascii="Calibri" w:eastAsia="Calibri" w:hAnsi="Calibri" w:cs="Calibri"/>
          <w:color w:val="000000"/>
          <w:sz w:val="22"/>
          <w:szCs w:val="22"/>
        </w:rPr>
      </w:pPr>
      <w:r>
        <w:rPr>
          <w:rFonts w:ascii="Calibri" w:eastAsia="Calibri" w:hAnsi="Calibri" w:cs="Calibri"/>
          <w:noProof/>
          <w:color w:val="000000"/>
          <w:sz w:val="22"/>
          <w:szCs w:val="22"/>
        </w:rPr>
        <mc:AlternateContent>
          <mc:Choice Requires="wpg">
            <w:drawing>
              <wp:inline distT="0" distB="0" distL="0" distR="0" wp14:anchorId="374D298F" wp14:editId="26402153">
                <wp:extent cx="4780801" cy="3401295"/>
                <wp:effectExtent l="0" t="0" r="0" b="0"/>
                <wp:docPr id="19" name="Groeperen 19"/>
                <wp:cNvGraphicFramePr/>
                <a:graphic xmlns:a="http://schemas.openxmlformats.org/drawingml/2006/main">
                  <a:graphicData uri="http://schemas.microsoft.com/office/word/2010/wordprocessingGroup">
                    <wpg:wgp>
                      <wpg:cNvGrpSpPr/>
                      <wpg:grpSpPr>
                        <a:xfrm>
                          <a:off x="0" y="0"/>
                          <a:ext cx="4780801" cy="3401295"/>
                          <a:chOff x="0" y="0"/>
                          <a:chExt cx="4780800" cy="3401275"/>
                        </a:xfrm>
                      </wpg:grpSpPr>
                      <wpg:grpSp>
                        <wpg:cNvPr id="1" name="Groeperen 1"/>
                        <wpg:cNvGrpSpPr/>
                        <wpg:grpSpPr>
                          <a:xfrm>
                            <a:off x="0" y="0"/>
                            <a:ext cx="4780800" cy="3401275"/>
                            <a:chOff x="0" y="0"/>
                            <a:chExt cx="4780800" cy="3401275"/>
                          </a:xfrm>
                        </wpg:grpSpPr>
                        <wps:wsp>
                          <wps:cNvPr id="2" name="Rechthoek 2"/>
                          <wps:cNvSpPr/>
                          <wps:spPr>
                            <a:xfrm>
                              <a:off x="0" y="0"/>
                              <a:ext cx="4780800" cy="3401275"/>
                            </a:xfrm>
                            <a:prstGeom prst="rect">
                              <a:avLst/>
                            </a:prstGeom>
                            <a:noFill/>
                            <a:ln>
                              <a:noFill/>
                            </a:ln>
                          </wps:spPr>
                          <wps:txbx>
                            <w:txbxContent>
                              <w:p w14:paraId="7B1B37FA" w14:textId="77777777" w:rsidR="009944F7" w:rsidRDefault="009944F7">
                                <w:pPr>
                                  <w:textDirection w:val="btLr"/>
                                </w:pPr>
                              </w:p>
                            </w:txbxContent>
                          </wps:txbx>
                          <wps:bodyPr spcFirstLastPara="1" wrap="square" lIns="91425" tIns="91425" rIns="91425" bIns="91425" anchor="ctr" anchorCtr="0">
                            <a:noAutofit/>
                          </wps:bodyPr>
                        </wps:wsp>
                        <wps:wsp>
                          <wps:cNvPr id="3" name="Blokboog 3"/>
                          <wps:cNvSpPr/>
                          <wps:spPr>
                            <a:xfrm>
                              <a:off x="997611" y="307858"/>
                              <a:ext cx="2785578" cy="2785578"/>
                            </a:xfrm>
                            <a:prstGeom prst="blockArc">
                              <a:avLst>
                                <a:gd name="adj1" fmla="val 13500000"/>
                                <a:gd name="adj2" fmla="val 16200000"/>
                                <a:gd name="adj3" fmla="val 3421"/>
                              </a:avLst>
                            </a:prstGeom>
                            <a:gradFill>
                              <a:gsLst>
                                <a:gs pos="0">
                                  <a:srgbClr val="B5C2E2"/>
                                </a:gs>
                                <a:gs pos="50000">
                                  <a:srgbClr val="A8B8DF"/>
                                </a:gs>
                                <a:gs pos="100000">
                                  <a:srgbClr val="90A0C8"/>
                                </a:gs>
                              </a:gsLst>
                              <a:lin ang="5400000" scaled="0"/>
                            </a:gradFill>
                            <a:ln>
                              <a:noFill/>
                            </a:ln>
                          </wps:spPr>
                          <wps:txbx>
                            <w:txbxContent>
                              <w:p w14:paraId="4000E4CA" w14:textId="77777777" w:rsidR="009944F7" w:rsidRDefault="009944F7">
                                <w:pPr>
                                  <w:textDirection w:val="btLr"/>
                                </w:pPr>
                              </w:p>
                            </w:txbxContent>
                          </wps:txbx>
                          <wps:bodyPr spcFirstLastPara="1" wrap="square" lIns="91425" tIns="91425" rIns="91425" bIns="91425" anchor="ctr" anchorCtr="0">
                            <a:noAutofit/>
                          </wps:bodyPr>
                        </wps:wsp>
                        <wps:wsp>
                          <wps:cNvPr id="4" name="Blokboog 4"/>
                          <wps:cNvSpPr/>
                          <wps:spPr>
                            <a:xfrm>
                              <a:off x="997611" y="307858"/>
                              <a:ext cx="2785578" cy="2785578"/>
                            </a:xfrm>
                            <a:prstGeom prst="blockArc">
                              <a:avLst>
                                <a:gd name="adj1" fmla="val 10800000"/>
                                <a:gd name="adj2" fmla="val 13500000"/>
                                <a:gd name="adj3" fmla="val 3421"/>
                              </a:avLst>
                            </a:prstGeom>
                            <a:gradFill>
                              <a:gsLst>
                                <a:gs pos="0">
                                  <a:srgbClr val="B5C2E2"/>
                                </a:gs>
                                <a:gs pos="50000">
                                  <a:srgbClr val="A8B8DF"/>
                                </a:gs>
                                <a:gs pos="100000">
                                  <a:srgbClr val="90A0C8"/>
                                </a:gs>
                              </a:gsLst>
                              <a:lin ang="5400000" scaled="0"/>
                            </a:gradFill>
                            <a:ln>
                              <a:noFill/>
                            </a:ln>
                          </wps:spPr>
                          <wps:txbx>
                            <w:txbxContent>
                              <w:p w14:paraId="66CDB2F4" w14:textId="77777777" w:rsidR="009944F7" w:rsidRDefault="009944F7">
                                <w:pPr>
                                  <w:textDirection w:val="btLr"/>
                                </w:pPr>
                              </w:p>
                            </w:txbxContent>
                          </wps:txbx>
                          <wps:bodyPr spcFirstLastPara="1" wrap="square" lIns="91425" tIns="91425" rIns="91425" bIns="91425" anchor="ctr" anchorCtr="0">
                            <a:noAutofit/>
                          </wps:bodyPr>
                        </wps:wsp>
                        <wps:wsp>
                          <wps:cNvPr id="5" name="Blokboog 5"/>
                          <wps:cNvSpPr/>
                          <wps:spPr>
                            <a:xfrm>
                              <a:off x="997611" y="307858"/>
                              <a:ext cx="2785578" cy="2785578"/>
                            </a:xfrm>
                            <a:prstGeom prst="blockArc">
                              <a:avLst>
                                <a:gd name="adj1" fmla="val 8100000"/>
                                <a:gd name="adj2" fmla="val 10800000"/>
                                <a:gd name="adj3" fmla="val 3421"/>
                              </a:avLst>
                            </a:prstGeom>
                            <a:gradFill>
                              <a:gsLst>
                                <a:gs pos="0">
                                  <a:srgbClr val="B5C2E2"/>
                                </a:gs>
                                <a:gs pos="50000">
                                  <a:srgbClr val="A8B8DF"/>
                                </a:gs>
                                <a:gs pos="100000">
                                  <a:srgbClr val="90A0C8"/>
                                </a:gs>
                              </a:gsLst>
                              <a:lin ang="5400000" scaled="0"/>
                            </a:gradFill>
                            <a:ln>
                              <a:noFill/>
                            </a:ln>
                          </wps:spPr>
                          <wps:txbx>
                            <w:txbxContent>
                              <w:p w14:paraId="35B92D56" w14:textId="77777777" w:rsidR="009944F7" w:rsidRDefault="009944F7">
                                <w:pPr>
                                  <w:textDirection w:val="btLr"/>
                                </w:pPr>
                              </w:p>
                            </w:txbxContent>
                          </wps:txbx>
                          <wps:bodyPr spcFirstLastPara="1" wrap="square" lIns="91425" tIns="91425" rIns="91425" bIns="91425" anchor="ctr" anchorCtr="0">
                            <a:noAutofit/>
                          </wps:bodyPr>
                        </wps:wsp>
                        <wps:wsp>
                          <wps:cNvPr id="6" name="Blokboog 6"/>
                          <wps:cNvSpPr/>
                          <wps:spPr>
                            <a:xfrm>
                              <a:off x="997611" y="307858"/>
                              <a:ext cx="2785578" cy="2785578"/>
                            </a:xfrm>
                            <a:prstGeom prst="blockArc">
                              <a:avLst>
                                <a:gd name="adj1" fmla="val 5400000"/>
                                <a:gd name="adj2" fmla="val 8100000"/>
                                <a:gd name="adj3" fmla="val 3421"/>
                              </a:avLst>
                            </a:prstGeom>
                            <a:gradFill>
                              <a:gsLst>
                                <a:gs pos="0">
                                  <a:srgbClr val="B5C2E2"/>
                                </a:gs>
                                <a:gs pos="50000">
                                  <a:srgbClr val="A8B8DF"/>
                                </a:gs>
                                <a:gs pos="100000">
                                  <a:srgbClr val="90A0C8"/>
                                </a:gs>
                              </a:gsLst>
                              <a:lin ang="5400000" scaled="0"/>
                            </a:gradFill>
                            <a:ln>
                              <a:noFill/>
                            </a:ln>
                          </wps:spPr>
                          <wps:txbx>
                            <w:txbxContent>
                              <w:p w14:paraId="3C517E18" w14:textId="77777777" w:rsidR="009944F7" w:rsidRDefault="009944F7">
                                <w:pPr>
                                  <w:textDirection w:val="btLr"/>
                                </w:pPr>
                              </w:p>
                            </w:txbxContent>
                          </wps:txbx>
                          <wps:bodyPr spcFirstLastPara="1" wrap="square" lIns="91425" tIns="91425" rIns="91425" bIns="91425" anchor="ctr" anchorCtr="0">
                            <a:noAutofit/>
                          </wps:bodyPr>
                        </wps:wsp>
                        <wps:wsp>
                          <wps:cNvPr id="7" name="Blokboog 7"/>
                          <wps:cNvSpPr/>
                          <wps:spPr>
                            <a:xfrm>
                              <a:off x="997611" y="307858"/>
                              <a:ext cx="2785578" cy="2785578"/>
                            </a:xfrm>
                            <a:prstGeom prst="blockArc">
                              <a:avLst>
                                <a:gd name="adj1" fmla="val 2700000"/>
                                <a:gd name="adj2" fmla="val 5400000"/>
                                <a:gd name="adj3" fmla="val 3421"/>
                              </a:avLst>
                            </a:prstGeom>
                            <a:gradFill>
                              <a:gsLst>
                                <a:gs pos="0">
                                  <a:srgbClr val="B5C2E2"/>
                                </a:gs>
                                <a:gs pos="50000">
                                  <a:srgbClr val="A8B8DF"/>
                                </a:gs>
                                <a:gs pos="100000">
                                  <a:srgbClr val="90A0C8"/>
                                </a:gs>
                              </a:gsLst>
                              <a:lin ang="5400000" scaled="0"/>
                            </a:gradFill>
                            <a:ln>
                              <a:noFill/>
                            </a:ln>
                          </wps:spPr>
                          <wps:txbx>
                            <w:txbxContent>
                              <w:p w14:paraId="6AB8C438" w14:textId="77777777" w:rsidR="009944F7" w:rsidRDefault="009944F7">
                                <w:pPr>
                                  <w:textDirection w:val="btLr"/>
                                </w:pPr>
                              </w:p>
                            </w:txbxContent>
                          </wps:txbx>
                          <wps:bodyPr spcFirstLastPara="1" wrap="square" lIns="91425" tIns="91425" rIns="91425" bIns="91425" anchor="ctr" anchorCtr="0">
                            <a:noAutofit/>
                          </wps:bodyPr>
                        </wps:wsp>
                        <wps:wsp>
                          <wps:cNvPr id="8" name="Blokboog 8"/>
                          <wps:cNvSpPr/>
                          <wps:spPr>
                            <a:xfrm>
                              <a:off x="997611" y="307858"/>
                              <a:ext cx="2785578" cy="2785578"/>
                            </a:xfrm>
                            <a:prstGeom prst="blockArc">
                              <a:avLst>
                                <a:gd name="adj1" fmla="val 0"/>
                                <a:gd name="adj2" fmla="val 2700000"/>
                                <a:gd name="adj3" fmla="val 3421"/>
                              </a:avLst>
                            </a:prstGeom>
                            <a:gradFill>
                              <a:gsLst>
                                <a:gs pos="0">
                                  <a:srgbClr val="B5C2E2"/>
                                </a:gs>
                                <a:gs pos="50000">
                                  <a:srgbClr val="A8B8DF"/>
                                </a:gs>
                                <a:gs pos="100000">
                                  <a:srgbClr val="90A0C8"/>
                                </a:gs>
                              </a:gsLst>
                              <a:lin ang="5400000" scaled="0"/>
                            </a:gradFill>
                            <a:ln>
                              <a:noFill/>
                            </a:ln>
                          </wps:spPr>
                          <wps:txbx>
                            <w:txbxContent>
                              <w:p w14:paraId="0DCD0CD0" w14:textId="77777777" w:rsidR="009944F7" w:rsidRDefault="009944F7">
                                <w:pPr>
                                  <w:textDirection w:val="btLr"/>
                                </w:pPr>
                              </w:p>
                            </w:txbxContent>
                          </wps:txbx>
                          <wps:bodyPr spcFirstLastPara="1" wrap="square" lIns="91425" tIns="91425" rIns="91425" bIns="91425" anchor="ctr" anchorCtr="0">
                            <a:noAutofit/>
                          </wps:bodyPr>
                        </wps:wsp>
                        <wps:wsp>
                          <wps:cNvPr id="9" name="Blokboog 9"/>
                          <wps:cNvSpPr/>
                          <wps:spPr>
                            <a:xfrm>
                              <a:off x="997611" y="307858"/>
                              <a:ext cx="2785578" cy="2785578"/>
                            </a:xfrm>
                            <a:prstGeom prst="blockArc">
                              <a:avLst>
                                <a:gd name="adj1" fmla="val 18900000"/>
                                <a:gd name="adj2" fmla="val 0"/>
                                <a:gd name="adj3" fmla="val 3421"/>
                              </a:avLst>
                            </a:prstGeom>
                            <a:gradFill>
                              <a:gsLst>
                                <a:gs pos="0">
                                  <a:srgbClr val="B5C2E2"/>
                                </a:gs>
                                <a:gs pos="50000">
                                  <a:srgbClr val="A8B8DF"/>
                                </a:gs>
                                <a:gs pos="100000">
                                  <a:srgbClr val="90A0C8"/>
                                </a:gs>
                              </a:gsLst>
                              <a:lin ang="5400000" scaled="0"/>
                            </a:gradFill>
                            <a:ln>
                              <a:noFill/>
                            </a:ln>
                          </wps:spPr>
                          <wps:txbx>
                            <w:txbxContent>
                              <w:p w14:paraId="2829895C" w14:textId="77777777" w:rsidR="009944F7" w:rsidRDefault="009944F7">
                                <w:pPr>
                                  <w:textDirection w:val="btLr"/>
                                </w:pPr>
                              </w:p>
                            </w:txbxContent>
                          </wps:txbx>
                          <wps:bodyPr spcFirstLastPara="1" wrap="square" lIns="91425" tIns="91425" rIns="91425" bIns="91425" anchor="ctr" anchorCtr="0">
                            <a:noAutofit/>
                          </wps:bodyPr>
                        </wps:wsp>
                        <wps:wsp>
                          <wps:cNvPr id="10" name="Blokboog 10"/>
                          <wps:cNvSpPr/>
                          <wps:spPr>
                            <a:xfrm>
                              <a:off x="997611" y="307858"/>
                              <a:ext cx="2785578" cy="2785578"/>
                            </a:xfrm>
                            <a:prstGeom prst="blockArc">
                              <a:avLst>
                                <a:gd name="adj1" fmla="val 16200000"/>
                                <a:gd name="adj2" fmla="val 18900000"/>
                                <a:gd name="adj3" fmla="val 3421"/>
                              </a:avLst>
                            </a:prstGeom>
                            <a:gradFill>
                              <a:gsLst>
                                <a:gs pos="0">
                                  <a:srgbClr val="B5C2E2"/>
                                </a:gs>
                                <a:gs pos="50000">
                                  <a:srgbClr val="A8B8DF"/>
                                </a:gs>
                                <a:gs pos="100000">
                                  <a:srgbClr val="90A0C8"/>
                                </a:gs>
                              </a:gsLst>
                              <a:lin ang="5400000" scaled="0"/>
                            </a:gradFill>
                            <a:ln>
                              <a:noFill/>
                            </a:ln>
                          </wps:spPr>
                          <wps:txbx>
                            <w:txbxContent>
                              <w:p w14:paraId="4EE3449A" w14:textId="77777777" w:rsidR="009944F7" w:rsidRDefault="009944F7">
                                <w:pPr>
                                  <w:textDirection w:val="btLr"/>
                                </w:pPr>
                              </w:p>
                            </w:txbxContent>
                          </wps:txbx>
                          <wps:bodyPr spcFirstLastPara="1" wrap="square" lIns="91425" tIns="91425" rIns="91425" bIns="91425" anchor="ctr" anchorCtr="0">
                            <a:noAutofit/>
                          </wps:bodyPr>
                        </wps:wsp>
                        <wps:wsp>
                          <wps:cNvPr id="11" name="Ovaal 11"/>
                          <wps:cNvSpPr/>
                          <wps:spPr>
                            <a:xfrm>
                              <a:off x="1810894" y="1143486"/>
                              <a:ext cx="1159011" cy="1114321"/>
                            </a:xfrm>
                            <a:prstGeom prst="ellipse">
                              <a:avLst/>
                            </a:prstGeom>
                            <a:gradFill>
                              <a:gsLst>
                                <a:gs pos="0">
                                  <a:srgbClr val="5E81C9"/>
                                </a:gs>
                                <a:gs pos="50000">
                                  <a:srgbClr val="3B70C9"/>
                                </a:gs>
                                <a:gs pos="100000">
                                  <a:srgbClr val="2E60B8"/>
                                </a:gs>
                              </a:gsLst>
                              <a:lin ang="5400000" scaled="0"/>
                            </a:gradFill>
                            <a:ln>
                              <a:noFill/>
                            </a:ln>
                          </wps:spPr>
                          <wps:txbx>
                            <w:txbxContent>
                              <w:p w14:paraId="4260A9D0" w14:textId="77777777" w:rsidR="009944F7" w:rsidRDefault="009944F7">
                                <w:pPr>
                                  <w:textDirection w:val="btLr"/>
                                </w:pPr>
                              </w:p>
                            </w:txbxContent>
                          </wps:txbx>
                          <wps:bodyPr spcFirstLastPara="1" wrap="square" lIns="91425" tIns="91425" rIns="91425" bIns="91425" anchor="ctr" anchorCtr="0">
                            <a:noAutofit/>
                          </wps:bodyPr>
                        </wps:wsp>
                        <wps:wsp>
                          <wps:cNvPr id="12" name="Tekstvak 12"/>
                          <wps:cNvSpPr txBox="1"/>
                          <wps:spPr>
                            <a:xfrm>
                              <a:off x="1980627" y="1306675"/>
                              <a:ext cx="819545" cy="787943"/>
                            </a:xfrm>
                            <a:prstGeom prst="rect">
                              <a:avLst/>
                            </a:prstGeom>
                            <a:noFill/>
                            <a:ln>
                              <a:noFill/>
                            </a:ln>
                          </wps:spPr>
                          <wps:txbx>
                            <w:txbxContent>
                              <w:p w14:paraId="1328D29D" w14:textId="77777777" w:rsidR="009944F7" w:rsidRDefault="009944F7">
                                <w:pPr>
                                  <w:spacing w:line="215" w:lineRule="auto"/>
                                  <w:jc w:val="center"/>
                                  <w:textDirection w:val="btLr"/>
                                </w:pPr>
                                <w:r>
                                  <w:rPr>
                                    <w:rFonts w:ascii="Calibri" w:eastAsia="Calibri" w:hAnsi="Calibri" w:cs="Calibri"/>
                                    <w:color w:val="000000"/>
                                    <w:sz w:val="22"/>
                                  </w:rPr>
                                  <w:t>Onder- steunende processen</w:t>
                                </w:r>
                              </w:p>
                            </w:txbxContent>
                          </wps:txbx>
                          <wps:bodyPr spcFirstLastPara="1" wrap="square" lIns="13950" tIns="13950" rIns="13950" bIns="13950" anchor="ctr" anchorCtr="0">
                            <a:noAutofit/>
                          </wps:bodyPr>
                        </wps:wsp>
                        <wps:wsp>
                          <wps:cNvPr id="13" name="Ovaal 13"/>
                          <wps:cNvSpPr/>
                          <wps:spPr>
                            <a:xfrm>
                              <a:off x="2059502" y="784"/>
                              <a:ext cx="661795" cy="661795"/>
                            </a:xfrm>
                            <a:prstGeom prst="ellipse">
                              <a:avLst/>
                            </a:prstGeom>
                            <a:gradFill>
                              <a:gsLst>
                                <a:gs pos="0">
                                  <a:srgbClr val="5E81C9"/>
                                </a:gs>
                                <a:gs pos="50000">
                                  <a:srgbClr val="3B70C9"/>
                                </a:gs>
                                <a:gs pos="100000">
                                  <a:srgbClr val="2E60B8"/>
                                </a:gs>
                              </a:gsLst>
                              <a:lin ang="5400000" scaled="0"/>
                            </a:gradFill>
                            <a:ln>
                              <a:noFill/>
                            </a:ln>
                          </wps:spPr>
                          <wps:txbx>
                            <w:txbxContent>
                              <w:p w14:paraId="334A2F48" w14:textId="77777777" w:rsidR="009944F7" w:rsidRDefault="009944F7">
                                <w:pPr>
                                  <w:textDirection w:val="btLr"/>
                                </w:pPr>
                              </w:p>
                            </w:txbxContent>
                          </wps:txbx>
                          <wps:bodyPr spcFirstLastPara="1" wrap="square" lIns="91425" tIns="91425" rIns="91425" bIns="91425" anchor="ctr" anchorCtr="0">
                            <a:noAutofit/>
                          </wps:bodyPr>
                        </wps:wsp>
                        <wps:wsp>
                          <wps:cNvPr id="14" name="Tekstvak 14"/>
                          <wps:cNvSpPr txBox="1"/>
                          <wps:spPr>
                            <a:xfrm>
                              <a:off x="2156420" y="97702"/>
                              <a:ext cx="467959" cy="467959"/>
                            </a:xfrm>
                            <a:prstGeom prst="rect">
                              <a:avLst/>
                            </a:prstGeom>
                            <a:noFill/>
                            <a:ln>
                              <a:noFill/>
                            </a:ln>
                          </wps:spPr>
                          <wps:txbx>
                            <w:txbxContent>
                              <w:p w14:paraId="0DE7BD97" w14:textId="77777777" w:rsidR="009944F7" w:rsidRDefault="009944F7">
                                <w:pPr>
                                  <w:spacing w:line="215" w:lineRule="auto"/>
                                  <w:jc w:val="center"/>
                                  <w:textDirection w:val="btLr"/>
                                </w:pPr>
                                <w:r>
                                  <w:rPr>
                                    <w:rFonts w:ascii="Calibri" w:eastAsia="Calibri" w:hAnsi="Calibri" w:cs="Calibri"/>
                                    <w:color w:val="000000"/>
                                    <w:sz w:val="12"/>
                                  </w:rPr>
                                  <w:t>Digitalisering</w:t>
                                </w:r>
                              </w:p>
                              <w:p w14:paraId="0E6109C6" w14:textId="77777777" w:rsidR="009944F7" w:rsidRDefault="009944F7">
                                <w:pPr>
                                  <w:spacing w:before="41" w:line="215" w:lineRule="auto"/>
                                  <w:jc w:val="center"/>
                                  <w:textDirection w:val="btLr"/>
                                </w:pPr>
                                <w:r>
                                  <w:rPr>
                                    <w:rFonts w:ascii="Calibri" w:eastAsia="Calibri" w:hAnsi="Calibri" w:cs="Calibri"/>
                                    <w:color w:val="000000"/>
                                    <w:sz w:val="12"/>
                                  </w:rPr>
                                  <w:t>Dataficatie</w:t>
                                </w:r>
                              </w:p>
                            </w:txbxContent>
                          </wps:txbx>
                          <wps:bodyPr spcFirstLastPara="1" wrap="square" lIns="7600" tIns="7600" rIns="7600" bIns="7600" anchor="ctr" anchorCtr="0">
                            <a:noAutofit/>
                          </wps:bodyPr>
                        </wps:wsp>
                        <wps:wsp>
                          <wps:cNvPr id="15" name="Ovaal 15"/>
                          <wps:cNvSpPr/>
                          <wps:spPr>
                            <a:xfrm>
                              <a:off x="3027507" y="401745"/>
                              <a:ext cx="661795" cy="661795"/>
                            </a:xfrm>
                            <a:prstGeom prst="ellipse">
                              <a:avLst/>
                            </a:prstGeom>
                            <a:gradFill>
                              <a:gsLst>
                                <a:gs pos="0">
                                  <a:srgbClr val="5E81C9"/>
                                </a:gs>
                                <a:gs pos="50000">
                                  <a:srgbClr val="3B70C9"/>
                                </a:gs>
                                <a:gs pos="100000">
                                  <a:srgbClr val="2E60B8"/>
                                </a:gs>
                              </a:gsLst>
                              <a:lin ang="5400000" scaled="0"/>
                            </a:gradFill>
                            <a:ln>
                              <a:noFill/>
                            </a:ln>
                          </wps:spPr>
                          <wps:txbx>
                            <w:txbxContent>
                              <w:p w14:paraId="6816DF76" w14:textId="77777777" w:rsidR="009944F7" w:rsidRDefault="009944F7">
                                <w:pPr>
                                  <w:textDirection w:val="btLr"/>
                                </w:pPr>
                              </w:p>
                            </w:txbxContent>
                          </wps:txbx>
                          <wps:bodyPr spcFirstLastPara="1" wrap="square" lIns="91425" tIns="91425" rIns="91425" bIns="91425" anchor="ctr" anchorCtr="0">
                            <a:noAutofit/>
                          </wps:bodyPr>
                        </wps:wsp>
                        <wps:wsp>
                          <wps:cNvPr id="16" name="Tekstvak 16"/>
                          <wps:cNvSpPr txBox="1"/>
                          <wps:spPr>
                            <a:xfrm>
                              <a:off x="3124425" y="498663"/>
                              <a:ext cx="467959" cy="467959"/>
                            </a:xfrm>
                            <a:prstGeom prst="rect">
                              <a:avLst/>
                            </a:prstGeom>
                            <a:noFill/>
                            <a:ln>
                              <a:noFill/>
                            </a:ln>
                          </wps:spPr>
                          <wps:txbx>
                            <w:txbxContent>
                              <w:p w14:paraId="7CDBFB58" w14:textId="77777777" w:rsidR="009944F7" w:rsidRDefault="009944F7">
                                <w:pPr>
                                  <w:spacing w:line="215" w:lineRule="auto"/>
                                  <w:jc w:val="center"/>
                                  <w:textDirection w:val="btLr"/>
                                </w:pPr>
                                <w:r>
                                  <w:rPr>
                                    <w:rFonts w:ascii="Calibri" w:eastAsia="Calibri" w:hAnsi="Calibri" w:cs="Calibri"/>
                                    <w:color w:val="000000"/>
                                    <w:sz w:val="12"/>
                                  </w:rPr>
                                  <w:t>Retour-</w:t>
                                </w:r>
                              </w:p>
                              <w:p w14:paraId="1E464B2B" w14:textId="77777777" w:rsidR="009944F7" w:rsidRDefault="009944F7">
                                <w:pPr>
                                  <w:spacing w:before="41" w:line="215" w:lineRule="auto"/>
                                  <w:jc w:val="center"/>
                                  <w:textDirection w:val="btLr"/>
                                </w:pPr>
                                <w:r>
                                  <w:rPr>
                                    <w:rFonts w:ascii="Calibri" w:eastAsia="Calibri" w:hAnsi="Calibri" w:cs="Calibri"/>
                                    <w:color w:val="000000"/>
                                    <w:sz w:val="12"/>
                                  </w:rPr>
                                  <w:t>logistiek</w:t>
                                </w:r>
                              </w:p>
                            </w:txbxContent>
                          </wps:txbx>
                          <wps:bodyPr spcFirstLastPara="1" wrap="square" lIns="7600" tIns="7600" rIns="7600" bIns="7600" anchor="ctr" anchorCtr="0">
                            <a:noAutofit/>
                          </wps:bodyPr>
                        </wps:wsp>
                        <wps:wsp>
                          <wps:cNvPr id="17" name="Ovaal 17"/>
                          <wps:cNvSpPr/>
                          <wps:spPr>
                            <a:xfrm>
                              <a:off x="3428467" y="1369749"/>
                              <a:ext cx="661795" cy="661795"/>
                            </a:xfrm>
                            <a:prstGeom prst="ellipse">
                              <a:avLst/>
                            </a:prstGeom>
                            <a:gradFill>
                              <a:gsLst>
                                <a:gs pos="0">
                                  <a:srgbClr val="5E81C9"/>
                                </a:gs>
                                <a:gs pos="50000">
                                  <a:srgbClr val="3B70C9"/>
                                </a:gs>
                                <a:gs pos="100000">
                                  <a:srgbClr val="2E60B8"/>
                                </a:gs>
                              </a:gsLst>
                              <a:lin ang="5400000" scaled="0"/>
                            </a:gradFill>
                            <a:ln>
                              <a:noFill/>
                            </a:ln>
                          </wps:spPr>
                          <wps:txbx>
                            <w:txbxContent>
                              <w:p w14:paraId="69BC519D" w14:textId="77777777" w:rsidR="009944F7" w:rsidRDefault="009944F7">
                                <w:pPr>
                                  <w:textDirection w:val="btLr"/>
                                </w:pPr>
                              </w:p>
                            </w:txbxContent>
                          </wps:txbx>
                          <wps:bodyPr spcFirstLastPara="1" wrap="square" lIns="91425" tIns="91425" rIns="91425" bIns="91425" anchor="ctr" anchorCtr="0">
                            <a:noAutofit/>
                          </wps:bodyPr>
                        </wps:wsp>
                        <wps:wsp>
                          <wps:cNvPr id="18" name="Tekstvak 18"/>
                          <wps:cNvSpPr txBox="1"/>
                          <wps:spPr>
                            <a:xfrm>
                              <a:off x="3525385" y="1466667"/>
                              <a:ext cx="467959" cy="467959"/>
                            </a:xfrm>
                            <a:prstGeom prst="rect">
                              <a:avLst/>
                            </a:prstGeom>
                            <a:noFill/>
                            <a:ln>
                              <a:noFill/>
                            </a:ln>
                          </wps:spPr>
                          <wps:txbx>
                            <w:txbxContent>
                              <w:p w14:paraId="59D21619" w14:textId="77777777" w:rsidR="009944F7" w:rsidRDefault="009944F7">
                                <w:pPr>
                                  <w:spacing w:line="215" w:lineRule="auto"/>
                                  <w:jc w:val="center"/>
                                  <w:textDirection w:val="btLr"/>
                                </w:pPr>
                                <w:r>
                                  <w:rPr>
                                    <w:rFonts w:ascii="Calibri" w:eastAsia="Calibri" w:hAnsi="Calibri" w:cs="Calibri"/>
                                    <w:color w:val="000000"/>
                                    <w:sz w:val="12"/>
                                  </w:rPr>
                                  <w:t>Competenties</w:t>
                                </w:r>
                              </w:p>
                            </w:txbxContent>
                          </wps:txbx>
                          <wps:bodyPr spcFirstLastPara="1" wrap="square" lIns="7600" tIns="7600" rIns="7600" bIns="7600" anchor="ctr" anchorCtr="0">
                            <a:noAutofit/>
                          </wps:bodyPr>
                        </wps:wsp>
                        <wps:wsp>
                          <wps:cNvPr id="32" name="Ovaal 32"/>
                          <wps:cNvSpPr/>
                          <wps:spPr>
                            <a:xfrm>
                              <a:off x="3027507" y="2337754"/>
                              <a:ext cx="661795" cy="661795"/>
                            </a:xfrm>
                            <a:prstGeom prst="ellipse">
                              <a:avLst/>
                            </a:prstGeom>
                            <a:gradFill>
                              <a:gsLst>
                                <a:gs pos="0">
                                  <a:srgbClr val="5E81C9"/>
                                </a:gs>
                                <a:gs pos="50000">
                                  <a:srgbClr val="3B70C9"/>
                                </a:gs>
                                <a:gs pos="100000">
                                  <a:srgbClr val="2E60B8"/>
                                </a:gs>
                              </a:gsLst>
                              <a:lin ang="5400000" scaled="0"/>
                            </a:gradFill>
                            <a:ln>
                              <a:noFill/>
                            </a:ln>
                          </wps:spPr>
                          <wps:txbx>
                            <w:txbxContent>
                              <w:p w14:paraId="713DAA4D" w14:textId="77777777" w:rsidR="009944F7" w:rsidRDefault="009944F7">
                                <w:pPr>
                                  <w:textDirection w:val="btLr"/>
                                </w:pPr>
                              </w:p>
                            </w:txbxContent>
                          </wps:txbx>
                          <wps:bodyPr spcFirstLastPara="1" wrap="square" lIns="91425" tIns="91425" rIns="91425" bIns="91425" anchor="ctr" anchorCtr="0">
                            <a:noAutofit/>
                          </wps:bodyPr>
                        </wps:wsp>
                        <wps:wsp>
                          <wps:cNvPr id="33" name="Tekstvak 33"/>
                          <wps:cNvSpPr txBox="1"/>
                          <wps:spPr>
                            <a:xfrm>
                              <a:off x="3124425" y="2434672"/>
                              <a:ext cx="467959" cy="467959"/>
                            </a:xfrm>
                            <a:prstGeom prst="rect">
                              <a:avLst/>
                            </a:prstGeom>
                            <a:noFill/>
                            <a:ln>
                              <a:noFill/>
                            </a:ln>
                          </wps:spPr>
                          <wps:txbx>
                            <w:txbxContent>
                              <w:p w14:paraId="5A07D2E4" w14:textId="77777777" w:rsidR="009944F7" w:rsidRDefault="009944F7">
                                <w:pPr>
                                  <w:spacing w:line="215" w:lineRule="auto"/>
                                  <w:jc w:val="center"/>
                                  <w:textDirection w:val="btLr"/>
                                </w:pPr>
                                <w:r>
                                  <w:rPr>
                                    <w:rFonts w:ascii="Calibri" w:eastAsia="Calibri" w:hAnsi="Calibri" w:cs="Calibri"/>
                                    <w:color w:val="000000"/>
                                    <w:sz w:val="12"/>
                                  </w:rPr>
                                  <w:t>Technische infrastructuur</w:t>
                                </w:r>
                              </w:p>
                            </w:txbxContent>
                          </wps:txbx>
                          <wps:bodyPr spcFirstLastPara="1" wrap="square" lIns="7600" tIns="7600" rIns="7600" bIns="7600" anchor="ctr" anchorCtr="0">
                            <a:noAutofit/>
                          </wps:bodyPr>
                        </wps:wsp>
                        <wps:wsp>
                          <wps:cNvPr id="34" name="Ovaal 34"/>
                          <wps:cNvSpPr/>
                          <wps:spPr>
                            <a:xfrm>
                              <a:off x="2059502" y="2738714"/>
                              <a:ext cx="661795" cy="661795"/>
                            </a:xfrm>
                            <a:prstGeom prst="ellipse">
                              <a:avLst/>
                            </a:prstGeom>
                            <a:gradFill>
                              <a:gsLst>
                                <a:gs pos="0">
                                  <a:srgbClr val="5E81C9"/>
                                </a:gs>
                                <a:gs pos="50000">
                                  <a:srgbClr val="3B70C9"/>
                                </a:gs>
                                <a:gs pos="100000">
                                  <a:srgbClr val="2E60B8"/>
                                </a:gs>
                              </a:gsLst>
                              <a:lin ang="5400000" scaled="0"/>
                            </a:gradFill>
                            <a:ln>
                              <a:noFill/>
                            </a:ln>
                          </wps:spPr>
                          <wps:txbx>
                            <w:txbxContent>
                              <w:p w14:paraId="1C484D8B" w14:textId="77777777" w:rsidR="009944F7" w:rsidRDefault="009944F7">
                                <w:pPr>
                                  <w:textDirection w:val="btLr"/>
                                </w:pPr>
                              </w:p>
                            </w:txbxContent>
                          </wps:txbx>
                          <wps:bodyPr spcFirstLastPara="1" wrap="square" lIns="91425" tIns="91425" rIns="91425" bIns="91425" anchor="ctr" anchorCtr="0">
                            <a:noAutofit/>
                          </wps:bodyPr>
                        </wps:wsp>
                        <wps:wsp>
                          <wps:cNvPr id="35" name="Tekstvak 35"/>
                          <wps:cNvSpPr txBox="1"/>
                          <wps:spPr>
                            <a:xfrm>
                              <a:off x="2156420" y="2835632"/>
                              <a:ext cx="467959" cy="467959"/>
                            </a:xfrm>
                            <a:prstGeom prst="rect">
                              <a:avLst/>
                            </a:prstGeom>
                            <a:noFill/>
                            <a:ln>
                              <a:noFill/>
                            </a:ln>
                          </wps:spPr>
                          <wps:txbx>
                            <w:txbxContent>
                              <w:p w14:paraId="7A15D5F8" w14:textId="77777777" w:rsidR="009944F7" w:rsidRDefault="009944F7">
                                <w:pPr>
                                  <w:spacing w:line="215" w:lineRule="auto"/>
                                  <w:jc w:val="center"/>
                                  <w:textDirection w:val="btLr"/>
                                </w:pPr>
                                <w:r>
                                  <w:rPr>
                                    <w:rFonts w:ascii="Calibri" w:eastAsia="Calibri" w:hAnsi="Calibri" w:cs="Calibri"/>
                                    <w:color w:val="000000"/>
                                    <w:sz w:val="12"/>
                                  </w:rPr>
                                  <w:t>Inrichting (productie) processen</w:t>
                                </w:r>
                              </w:p>
                            </w:txbxContent>
                          </wps:txbx>
                          <wps:bodyPr spcFirstLastPara="1" wrap="square" lIns="7600" tIns="7600" rIns="7600" bIns="7600" anchor="ctr" anchorCtr="0">
                            <a:noAutofit/>
                          </wps:bodyPr>
                        </wps:wsp>
                        <wps:wsp>
                          <wps:cNvPr id="36" name="Ovaal 36"/>
                          <wps:cNvSpPr/>
                          <wps:spPr>
                            <a:xfrm>
                              <a:off x="1091498" y="2337754"/>
                              <a:ext cx="661795" cy="661795"/>
                            </a:xfrm>
                            <a:prstGeom prst="ellipse">
                              <a:avLst/>
                            </a:prstGeom>
                            <a:gradFill>
                              <a:gsLst>
                                <a:gs pos="0">
                                  <a:srgbClr val="5E81C9"/>
                                </a:gs>
                                <a:gs pos="50000">
                                  <a:srgbClr val="3B70C9"/>
                                </a:gs>
                                <a:gs pos="100000">
                                  <a:srgbClr val="2E60B8"/>
                                </a:gs>
                              </a:gsLst>
                              <a:lin ang="5400000" scaled="0"/>
                            </a:gradFill>
                            <a:ln>
                              <a:noFill/>
                            </a:ln>
                          </wps:spPr>
                          <wps:txbx>
                            <w:txbxContent>
                              <w:p w14:paraId="5251BB99" w14:textId="77777777" w:rsidR="009944F7" w:rsidRDefault="009944F7">
                                <w:pPr>
                                  <w:textDirection w:val="btLr"/>
                                </w:pPr>
                              </w:p>
                            </w:txbxContent>
                          </wps:txbx>
                          <wps:bodyPr spcFirstLastPara="1" wrap="square" lIns="91425" tIns="91425" rIns="91425" bIns="91425" anchor="ctr" anchorCtr="0">
                            <a:noAutofit/>
                          </wps:bodyPr>
                        </wps:wsp>
                        <wps:wsp>
                          <wps:cNvPr id="37" name="Tekstvak 37"/>
                          <wps:cNvSpPr txBox="1"/>
                          <wps:spPr>
                            <a:xfrm>
                              <a:off x="1188416" y="2434672"/>
                              <a:ext cx="467959" cy="467959"/>
                            </a:xfrm>
                            <a:prstGeom prst="rect">
                              <a:avLst/>
                            </a:prstGeom>
                            <a:noFill/>
                            <a:ln>
                              <a:noFill/>
                            </a:ln>
                          </wps:spPr>
                          <wps:txbx>
                            <w:txbxContent>
                              <w:p w14:paraId="45F2329F" w14:textId="77777777" w:rsidR="009944F7" w:rsidRDefault="009944F7">
                                <w:pPr>
                                  <w:spacing w:line="215" w:lineRule="auto"/>
                                  <w:jc w:val="center"/>
                                  <w:textDirection w:val="btLr"/>
                                </w:pPr>
                                <w:r>
                                  <w:rPr>
                                    <w:rFonts w:ascii="Calibri" w:eastAsia="Calibri" w:hAnsi="Calibri" w:cs="Calibri"/>
                                    <w:color w:val="000000"/>
                                    <w:sz w:val="12"/>
                                  </w:rPr>
                                  <w:t>Voorraad- beheer</w:t>
                                </w:r>
                              </w:p>
                            </w:txbxContent>
                          </wps:txbx>
                          <wps:bodyPr spcFirstLastPara="1" wrap="square" lIns="7600" tIns="7600" rIns="7600" bIns="7600" anchor="ctr" anchorCtr="0">
                            <a:noAutofit/>
                          </wps:bodyPr>
                        </wps:wsp>
                        <wps:wsp>
                          <wps:cNvPr id="38" name="Ovaal 38"/>
                          <wps:cNvSpPr/>
                          <wps:spPr>
                            <a:xfrm>
                              <a:off x="690537" y="1369749"/>
                              <a:ext cx="661795" cy="661795"/>
                            </a:xfrm>
                            <a:prstGeom prst="ellipse">
                              <a:avLst/>
                            </a:prstGeom>
                            <a:gradFill>
                              <a:gsLst>
                                <a:gs pos="0">
                                  <a:srgbClr val="5E81C9"/>
                                </a:gs>
                                <a:gs pos="50000">
                                  <a:srgbClr val="3B70C9"/>
                                </a:gs>
                                <a:gs pos="100000">
                                  <a:srgbClr val="2E60B8"/>
                                </a:gs>
                              </a:gsLst>
                              <a:lin ang="5400000" scaled="0"/>
                            </a:gradFill>
                            <a:ln>
                              <a:noFill/>
                            </a:ln>
                          </wps:spPr>
                          <wps:txbx>
                            <w:txbxContent>
                              <w:p w14:paraId="6FF8EEF8" w14:textId="77777777" w:rsidR="009944F7" w:rsidRDefault="009944F7">
                                <w:pPr>
                                  <w:textDirection w:val="btLr"/>
                                </w:pPr>
                              </w:p>
                            </w:txbxContent>
                          </wps:txbx>
                          <wps:bodyPr spcFirstLastPara="1" wrap="square" lIns="91425" tIns="91425" rIns="91425" bIns="91425" anchor="ctr" anchorCtr="0">
                            <a:noAutofit/>
                          </wps:bodyPr>
                        </wps:wsp>
                        <wps:wsp>
                          <wps:cNvPr id="39" name="Tekstvak 39"/>
                          <wps:cNvSpPr txBox="1"/>
                          <wps:spPr>
                            <a:xfrm>
                              <a:off x="787455" y="1466667"/>
                              <a:ext cx="467959" cy="467959"/>
                            </a:xfrm>
                            <a:prstGeom prst="rect">
                              <a:avLst/>
                            </a:prstGeom>
                            <a:noFill/>
                            <a:ln>
                              <a:noFill/>
                            </a:ln>
                          </wps:spPr>
                          <wps:txbx>
                            <w:txbxContent>
                              <w:p w14:paraId="3237DB0C" w14:textId="77777777" w:rsidR="009944F7" w:rsidRDefault="009944F7">
                                <w:pPr>
                                  <w:spacing w:line="215" w:lineRule="auto"/>
                                  <w:jc w:val="center"/>
                                  <w:textDirection w:val="btLr"/>
                                </w:pPr>
                                <w:r>
                                  <w:rPr>
                                    <w:rFonts w:ascii="Calibri" w:eastAsia="Calibri" w:hAnsi="Calibri" w:cs="Calibri"/>
                                    <w:color w:val="000000"/>
                                    <w:sz w:val="12"/>
                                  </w:rPr>
                                  <w:t>Materiaal bemiddelings-platformen</w:t>
                                </w:r>
                              </w:p>
                            </w:txbxContent>
                          </wps:txbx>
                          <wps:bodyPr spcFirstLastPara="1" wrap="square" lIns="7600" tIns="7600" rIns="7600" bIns="7600" anchor="ctr" anchorCtr="0">
                            <a:noAutofit/>
                          </wps:bodyPr>
                        </wps:wsp>
                        <wps:wsp>
                          <wps:cNvPr id="40" name="Ovaal 40"/>
                          <wps:cNvSpPr/>
                          <wps:spPr>
                            <a:xfrm>
                              <a:off x="1091498" y="401745"/>
                              <a:ext cx="661795" cy="661795"/>
                            </a:xfrm>
                            <a:prstGeom prst="ellipse">
                              <a:avLst/>
                            </a:prstGeom>
                            <a:gradFill>
                              <a:gsLst>
                                <a:gs pos="0">
                                  <a:srgbClr val="5E81C9"/>
                                </a:gs>
                                <a:gs pos="50000">
                                  <a:srgbClr val="3B70C9"/>
                                </a:gs>
                                <a:gs pos="100000">
                                  <a:srgbClr val="2E60B8"/>
                                </a:gs>
                              </a:gsLst>
                              <a:lin ang="5400000" scaled="0"/>
                            </a:gradFill>
                            <a:ln>
                              <a:noFill/>
                            </a:ln>
                          </wps:spPr>
                          <wps:txbx>
                            <w:txbxContent>
                              <w:p w14:paraId="2AFC5E0E" w14:textId="77777777" w:rsidR="009944F7" w:rsidRDefault="009944F7">
                                <w:pPr>
                                  <w:textDirection w:val="btLr"/>
                                </w:pPr>
                              </w:p>
                            </w:txbxContent>
                          </wps:txbx>
                          <wps:bodyPr spcFirstLastPara="1" wrap="square" lIns="91425" tIns="91425" rIns="91425" bIns="91425" anchor="ctr" anchorCtr="0">
                            <a:noAutofit/>
                          </wps:bodyPr>
                        </wps:wsp>
                        <wps:wsp>
                          <wps:cNvPr id="41" name="Tekstvak 41"/>
                          <wps:cNvSpPr txBox="1"/>
                          <wps:spPr>
                            <a:xfrm>
                              <a:off x="1188416" y="498663"/>
                              <a:ext cx="467959" cy="467959"/>
                            </a:xfrm>
                            <a:prstGeom prst="rect">
                              <a:avLst/>
                            </a:prstGeom>
                            <a:noFill/>
                            <a:ln>
                              <a:noFill/>
                            </a:ln>
                          </wps:spPr>
                          <wps:txbx>
                            <w:txbxContent>
                              <w:p w14:paraId="594182D9" w14:textId="77777777" w:rsidR="009944F7" w:rsidRDefault="009944F7">
                                <w:pPr>
                                  <w:spacing w:line="215" w:lineRule="auto"/>
                                  <w:jc w:val="center"/>
                                  <w:textDirection w:val="btLr"/>
                                </w:pPr>
                                <w:r>
                                  <w:rPr>
                                    <w:rFonts w:ascii="Calibri" w:eastAsia="Calibri" w:hAnsi="Calibri" w:cs="Calibri"/>
                                    <w:color w:val="000000"/>
                                    <w:sz w:val="12"/>
                                  </w:rPr>
                                  <w:t>Kwaliteits-bewaking</w:t>
                                </w:r>
                              </w:p>
                            </w:txbxContent>
                          </wps:txbx>
                          <wps:bodyPr spcFirstLastPara="1" wrap="square" lIns="7600" tIns="7600" rIns="7600" bIns="7600" anchor="ctr" anchorCtr="0">
                            <a:noAutofit/>
                          </wps:bodyPr>
                        </wps:wsp>
                      </wpg:grpSp>
                    </wpg:wgp>
                  </a:graphicData>
                </a:graphic>
              </wp:inline>
            </w:drawing>
          </mc:Choice>
          <mc:Fallback xmlns:mv="urn:schemas-microsoft-com:mac:vml" xmlns:mo="http://schemas.microsoft.com/office/mac/office/2008/main">
            <w:pict>
              <v:group w14:anchorId="374D298F" id="Groeperen 19" o:spid="_x0000_s1026" style="width:376.45pt;height:267.8pt;mso-position-horizontal-relative:char;mso-position-vertical-relative:line" coordsize="4780800,34012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">
                <v:group id="Groeperen 1" o:spid="_x0000_s1027" style="position:absolute;width:4780800;height:3401275" coordsize="4780800,34012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">
                  <v:rect id="Rechthoek 2" o:spid="_x0000_s1028" style="position:absolute;width:4780800;height:34012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g5R1wQAA&#10;ANoAAAAPAAAAZHJzL2Rvd25yZXYueG1sRI/RasJAFETfC/7DcgXf6sYgUqOrqCi0PtXoB1yz12ww&#10;ezdmV03/visU+jjMzBlmvuxsLR7U+sqxgtEwAUFcOF1xqeB03L1/gPABWWPtmBT8kIflovc2x0y7&#10;Jx/okYdSRAj7DBWYEJpMSl8YsuiHriGO3sW1FkOUbSl1i88It7VMk2QiLVYcFww2tDFUXPO7VfA9&#10;dpRuU7/OSzs13fm4/7rhRKlBv1vNQATqwn/4r/2pFaTwuhJvgFz8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xIOUdcEAAADaAAAADwAAAAAAAAAAAAAAAACXAgAAZHJzL2Rvd25y&#10;ZXYueG1sUEsFBgAAAAAEAAQA9QAAAIUDAAAAAA==&#10;" filled="f" stroked="f">
                    <v:textbox inset="91425emu,91425emu,91425emu,91425emu">
                      <w:txbxContent>
                        <w:p w14:paraId="7B1B37FA" w14:textId="77777777" w:rsidR="009944F7" w:rsidRDefault="009944F7">
                          <w:pPr>
                            <w:textDirection w:val="btLr"/>
                          </w:pPr>
                        </w:p>
                      </w:txbxContent>
                    </v:textbox>
                  </v:rect>
                  <v:shape id="Blokboog 3" o:spid="_x0000_s1029" style="position:absolute;left:997611;top:307858;width:2785578;height:2785578;visibility:visible;mso-wrap-style:square;v-text-anchor:middle" coordsize="2785578,278557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EIRywgAA&#10;ANoAAAAPAAAAZHJzL2Rvd25yZXYueG1sRI9Pi8IwFMTvC36H8AQvoum6KFJNiywIHte/6O3ZPNti&#10;81KbqPXbbxaEPQ4z8xtmnramEg9qXGlZwecwAkGcWV1yrmC3XQ6mIJxH1lhZJgUvcpAmnY85xto+&#10;eU2Pjc9FgLCLUUHhfR1L6bKCDLqhrYmDd7GNQR9kk0vd4DPATSVHUTSRBksOCwXW9F1Qdt3cjYKT&#10;29vj+tD+rLh89e/TY43n21ipXrddzEB4av1/+N1eaQVf8Hcl3ACZ/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MQhHLCAAAA2gAAAA8AAAAAAAAAAAAAAAAAlwIAAGRycy9kb3du&#10;cmV2LnhtbFBLBQYAAAAABAAEAPUAAACGAwAAAAA=&#10;" adj="-11796480,,5400" path="m407938,407938c669137,146739,1023398,,1392789,0l1392789,95295c1048672,95295,718650,231995,475322,475322l407938,407938xe" fillcolor="#b5c2e2" stroked="f">
                    <v:fill color2="#90a0c8" colors="0 #b5c2e2;.5 #a8b8df;1 #90a0c8" focus="100%" type="gradient">
                      <o:fill v:ext="view" type="gradientUnscaled"/>
                    </v:fill>
                    <v:stroke joinstyle="miter"/>
                    <v:formulas/>
                    <v:path arrowok="t" o:connecttype="custom" o:connectlocs="407938,407938;1392789,0;1392789,95295;475322,475322;407938,407938" o:connectangles="0,0,0,0,0" textboxrect="0,0,2785578,2785578"/>
                    <v:textbox inset="91425emu,91425emu,91425emu,91425emu">
                      <w:txbxContent>
                        <w:p w14:paraId="4000E4CA" w14:textId="77777777" w:rsidR="009944F7" w:rsidRDefault="009944F7">
                          <w:pPr>
                            <w:textDirection w:val="btLr"/>
                          </w:pPr>
                        </w:p>
                      </w:txbxContent>
                    </v:textbox>
                  </v:shape>
                  <v:shape id="Blokboog 4" o:spid="_x0000_s1030" style="position:absolute;left:997611;top:307858;width:2785578;height:2785578;visibility:visible;mso-wrap-style:square;v-text-anchor:middle" coordsize="2785578,278557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RwGwgAA&#10;ANoAAAAPAAAAZHJzL2Rvd25yZXYueG1sRI9Pi8IwFMTvC36H8AQvounKKlJNiywIHte/6O3ZPNti&#10;81KbqPXbbxaEPQ4z8xtmnramEg9qXGlZwecwAkGcWV1yrmC3XQ6mIJxH1lhZJgUvcpAmnY85xto+&#10;eU2Pjc9FgLCLUUHhfR1L6bKCDLqhrYmDd7GNQR9kk0vd4DPATSVHUTSRBksOCwXW9F1Qdt3cjYKT&#10;29vj+tD+rLh89e/TY43n21ipXrddzEB4av1/+N1eaQVf8Hcl3ACZ/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z5HAbCAAAA2gAAAA8AAAAAAAAAAAAAAAAAlwIAAGRycy9kb3du&#10;cmV2LnhtbFBLBQYAAAAABAAEAPUAAACGAwAAAAA=&#10;" adj="-11796480,,5400" path="m0,1392789c0,1023398,146740,669137,407938,407938l475322,475322c231995,718649,95295,1048672,95295,1392789l0,1392789xe" fillcolor="#b5c2e2" stroked="f">
                    <v:fill color2="#90a0c8" colors="0 #b5c2e2;.5 #a8b8df;1 #90a0c8" focus="100%" type="gradient">
                      <o:fill v:ext="view" type="gradientUnscaled"/>
                    </v:fill>
                    <v:stroke joinstyle="miter"/>
                    <v:formulas/>
                    <v:path arrowok="t" o:connecttype="custom" o:connectlocs="0,1392789;407938,407938;475322,475322;95295,1392789;0,1392789" o:connectangles="0,0,0,0,0" textboxrect="0,0,2785578,2785578"/>
                    <v:textbox inset="91425emu,91425emu,91425emu,91425emu">
                      <w:txbxContent>
                        <w:p w14:paraId="66CDB2F4" w14:textId="77777777" w:rsidR="009944F7" w:rsidRDefault="009944F7">
                          <w:pPr>
                            <w:textDirection w:val="btLr"/>
                          </w:pPr>
                        </w:p>
                      </w:txbxContent>
                    </v:textbox>
                  </v:shape>
                  <v:shape id="Blokboog 5" o:spid="_x0000_s1031" style="position:absolute;left:997611;top:307858;width:2785578;height:2785578;visibility:visible;mso-wrap-style:square;v-text-anchor:middle" coordsize="2785578,278557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tbmdxAAA&#10;ANoAAAAPAAAAZHJzL2Rvd25yZXYueG1sRI9Ba8JAFITvhf6H5RW8FN1UsISYjZRCIUdjtdjbM/tM&#10;QrNv0+xGk3/vFoQeh5n5hkk3o2nFhXrXWFbwsohAEJdWN1wp2H9+zGMQziNrbC2TgokcbLLHhxQT&#10;ba9c0GXnKxEg7BJUUHvfJVK6siaDbmE74uCdbW/QB9lXUvd4DXDTymUUvUqDDYeFGjt6r6n82Q1G&#10;wbc72GPxNW5zbqbnIT52ePpdKTV7Gt/WIDyN/j98b+dawQr+roQbILM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7W5ncQAAADaAAAADwAAAAAAAAAAAAAAAACXAgAAZHJzL2Rv&#10;d25yZXYueG1sUEsFBgAAAAAEAAQA9QAAAIgDAAAAAA==&#10;" adj="-11796480,,5400" path="m407938,2377640c146739,2116441,,1762180,,1392789l95295,1392789c95295,1736906,231995,2066928,475322,2310256l407938,2377640xe" fillcolor="#b5c2e2" stroked="f">
                    <v:fill color2="#90a0c8" colors="0 #b5c2e2;.5 #a8b8df;1 #90a0c8" focus="100%" type="gradient">
                      <o:fill v:ext="view" type="gradientUnscaled"/>
                    </v:fill>
                    <v:stroke joinstyle="miter"/>
                    <v:formulas/>
                    <v:path arrowok="t" o:connecttype="custom" o:connectlocs="407938,2377640;0,1392789;95295,1392789;475322,2310256;407938,2377640" o:connectangles="0,0,0,0,0" textboxrect="0,0,2785578,2785578"/>
                    <v:textbox inset="91425emu,91425emu,91425emu,91425emu">
                      <w:txbxContent>
                        <w:p w14:paraId="35B92D56" w14:textId="77777777" w:rsidR="009944F7" w:rsidRDefault="009944F7">
                          <w:pPr>
                            <w:textDirection w:val="btLr"/>
                          </w:pPr>
                        </w:p>
                      </w:txbxContent>
                    </v:textbox>
                  </v:shape>
                  <v:shape id="Blokboog 6" o:spid="_x0000_s1032" style="position:absolute;left:997611;top:307858;width:2785578;height:2785578;visibility:visible;mso-wrap-style:square;v-text-anchor:middle" coordsize="2785578,278557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ZyfqwgAA&#10;ANoAAAAPAAAAZHJzL2Rvd25yZXYueG1sRI9Pi8IwFMTvwn6H8Ba8iKYKSqlNZVkQPPp3cW/P5tmW&#10;bV66TdT67Y0geBxm5jdMuuhMLa7UusqygvEoAkGcW11xoWC/Ww5jEM4ja6wtk4I7OVhkH70UE21v&#10;vKHr1hciQNglqKD0vkmkdHlJBt3INsTBO9vWoA+yLaRu8RbgppaTKJpJgxWHhRIb+i4p/9tejIJf&#10;d7DHzU+3XnF1H1ziY4On/6lS/c/uaw7CU+ff4Vd7pRXM4Hkl3ACZP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NnJ+rCAAAA2gAAAA8AAAAAAAAAAAAAAAAAlwIAAGRycy9kb3du&#10;cmV2LnhtbFBLBQYAAAAABAAEAPUAAACGAwAAAAA=&#10;" adj="-11796480,,5400" path="m1392789,2785578c1023398,2785578,669137,2638838,407938,2377640l475322,2310256c718649,2553583,1048672,2690283,1392789,2690283l1392789,2785578xe" fillcolor="#b5c2e2" stroked="f">
                    <v:fill color2="#90a0c8" colors="0 #b5c2e2;.5 #a8b8df;1 #90a0c8" focus="100%" type="gradient">
                      <o:fill v:ext="view" type="gradientUnscaled"/>
                    </v:fill>
                    <v:stroke joinstyle="miter"/>
                    <v:formulas/>
                    <v:path arrowok="t" o:connecttype="custom" o:connectlocs="1392789,2785578;407938,2377640;475322,2310256;1392789,2690283;1392789,2785578" o:connectangles="0,0,0,0,0" textboxrect="0,0,2785578,2785578"/>
                    <v:textbox inset="91425emu,91425emu,91425emu,91425emu">
                      <w:txbxContent>
                        <w:p w14:paraId="3C517E18" w14:textId="77777777" w:rsidR="009944F7" w:rsidRDefault="009944F7">
                          <w:pPr>
                            <w:textDirection w:val="btLr"/>
                          </w:pPr>
                        </w:p>
                      </w:txbxContent>
                    </v:textbox>
                  </v:shape>
                  <v:shape id="Blokboog 7" o:spid="_x0000_s1033" style="position:absolute;left:997611;top:307858;width:2785578;height:2785578;visibility:visible;mso-wrap-style:square;v-text-anchor:middle" coordsize="2785578,278557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K4JxwgAA&#10;ANoAAAAPAAAAZHJzL2Rvd25yZXYueG1sRI9Pi8IwFMTvC36H8AQvoukKq1JNiywIHte/6O3ZPNti&#10;81KbqPXbbxaEPQ4z8xtmnramEg9qXGlZwecwAkGcWV1yrmC3XQ6mIJxH1lhZJgUvcpAmnY85xto+&#10;eU2Pjc9FgLCLUUHhfR1L6bKCDLqhrYmDd7GNQR9kk0vd4DPATSVHUTSWBksOCwXW9F1Qdt3cjYKT&#10;29vj+tD+rLh89e/TY43n25dSvW67mIHw1Pr/8Lu90gom8Hcl3ACZ/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wrgnHCAAAA2gAAAA8AAAAAAAAAAAAAAAAAlwIAAGRycy9kb3du&#10;cmV2LnhtbFBLBQYAAAAABAAEAPUAAACGAwAAAAA=&#10;" adj="-11796480,,5400" path="m2377640,2377640c2116441,2638839,1762180,2785578,1392789,2785578l1392789,2690283c1736906,2690283,2066928,2553583,2310256,2310256l2377640,2377640xe" fillcolor="#b5c2e2" stroked="f">
                    <v:fill color2="#90a0c8" colors="0 #b5c2e2;.5 #a8b8df;1 #90a0c8" focus="100%" type="gradient">
                      <o:fill v:ext="view" type="gradientUnscaled"/>
                    </v:fill>
                    <v:stroke joinstyle="miter"/>
                    <v:formulas/>
                    <v:path arrowok="t" o:connecttype="custom" o:connectlocs="2377640,2377640;1392789,2785578;1392789,2690283;2310256,2310256;2377640,2377640" o:connectangles="0,0,0,0,0" textboxrect="0,0,2785578,2785578"/>
                    <v:textbox inset="91425emu,91425emu,91425emu,91425emu">
                      <w:txbxContent>
                        <w:p w14:paraId="6AB8C438" w14:textId="77777777" w:rsidR="009944F7" w:rsidRDefault="009944F7">
                          <w:pPr>
                            <w:textDirection w:val="btLr"/>
                          </w:pPr>
                        </w:p>
                      </w:txbxContent>
                    </v:textbox>
                  </v:shape>
                  <v:shape id="Blokboog 8" o:spid="_x0000_s1034" style="position:absolute;left:997611;top:307858;width:2785578;height:2785578;visibility:visible;mso-wrap-style:square;v-text-anchor:middle" coordsize="2785578,278557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tBYDvAAA&#10;ANoAAAAPAAAAZHJzL2Rvd25yZXYueG1sRE9LCsIwEN0L3iGM4EY0VVCkGkUEwaV/dDc2Y1tsJrWJ&#10;Wm9vFoLLx/tP57UpxIsql1tW0O9FIIgTq3NOFRz2q+4YhPPIGgvLpOBDDuazZmOKsbZv3tJr51MR&#10;QtjFqCDzvoyldElGBl3PlsSBu9nKoA+wSqWu8B3CTSEHUTSSBnMODRmWtMwoue+eRsHFHe15e6o3&#10;a84/nef4XOL1MVSq3aoXExCeav8X/9xrrSBsDVfCDZCzL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F20FgO8AAAA2gAAAA8AAAAAAAAAAAAAAAAAlwIAAGRycy9kb3ducmV2Lnht&#10;bFBLBQYAAAAABAAEAPUAAACAAwAAAAA=&#10;" adj="-11796480,,5400" path="m2785578,1392789c2785578,1762180,2638838,2116441,2377640,2377640l2310256,2310256c2553583,2066929,2690283,1736906,2690283,1392789l2785578,1392789xe" fillcolor="#b5c2e2" stroked="f">
                    <v:fill color2="#90a0c8" colors="0 #b5c2e2;.5 #a8b8df;1 #90a0c8" focus="100%" type="gradient">
                      <o:fill v:ext="view" type="gradientUnscaled"/>
                    </v:fill>
                    <v:stroke joinstyle="miter"/>
                    <v:formulas/>
                    <v:path arrowok="t" o:connecttype="custom" o:connectlocs="2785578,1392789;2377640,2377640;2310256,2310256;2690283,1392789;2785578,1392789" o:connectangles="0,0,0,0,0" textboxrect="0,0,2785578,2785578"/>
                    <v:textbox inset="91425emu,91425emu,91425emu,91425emu">
                      <w:txbxContent>
                        <w:p w14:paraId="0DCD0CD0" w14:textId="77777777" w:rsidR="009944F7" w:rsidRDefault="009944F7">
                          <w:pPr>
                            <w:textDirection w:val="btLr"/>
                          </w:pPr>
                        </w:p>
                      </w:txbxContent>
                    </v:textbox>
                  </v:shape>
                  <v:shape id="Blokboog 9" o:spid="_x0000_s1035" style="position:absolute;left:997611;top:307858;width:2785578;height:2785578;visibility:visible;mso-wrap-style:square;v-text-anchor:middle" coordsize="2785578,278557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LOYwgAA&#10;ANoAAAAPAAAAZHJzL2Rvd25yZXYueG1sRI9Pi8IwFMTvC36H8AQvoukKK1pNiywIHte/6O3ZPNti&#10;81KbqPXbbxaEPQ4z8xtmnramEg9qXGlZwecwAkGcWV1yrmC3XQ4mIJxH1lhZJgUvcpAmnY85xto+&#10;eU2Pjc9FgLCLUUHhfR1L6bKCDLqhrYmDd7GNQR9kk0vd4DPATSVHUTSWBksOCwXW9F1Qdt3cjYKT&#10;29vj+tD+rLh89e+TY43n25dSvW67mIHw1Pr/8Lu90gqm8Hcl3ACZ/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L4s5jCAAAA2gAAAA8AAAAAAAAAAAAAAAAAlwIAAGRycy9kb3du&#10;cmV2LnhtbFBLBQYAAAAABAAEAPUAAACGAwAAAAA=&#10;" adj="-11796480,,5400" path="m2377640,407938c2638839,669137,2785578,1023398,2785578,1392789l2690283,1392789c2690283,1048672,2553583,718650,2310256,475322l2377640,407938xe" fillcolor="#b5c2e2" stroked="f">
                    <v:fill color2="#90a0c8" colors="0 #b5c2e2;.5 #a8b8df;1 #90a0c8" focus="100%" type="gradient">
                      <o:fill v:ext="view" type="gradientUnscaled"/>
                    </v:fill>
                    <v:stroke joinstyle="miter"/>
                    <v:formulas/>
                    <v:path arrowok="t" o:connecttype="custom" o:connectlocs="2377640,407938;2785578,1392789;2690283,1392789;2310256,475322;2377640,407938" o:connectangles="0,0,0,0,0" textboxrect="0,0,2785578,2785578"/>
                    <v:textbox inset="91425emu,91425emu,91425emu,91425emu">
                      <w:txbxContent>
                        <w:p w14:paraId="2829895C" w14:textId="77777777" w:rsidR="009944F7" w:rsidRDefault="009944F7">
                          <w:pPr>
                            <w:textDirection w:val="btLr"/>
                          </w:pPr>
                        </w:p>
                      </w:txbxContent>
                    </v:textbox>
                  </v:shape>
                  <v:shape id="Blokboog 10" o:spid="_x0000_s1036" style="position:absolute;left:997611;top:307858;width:2785578;height:2785578;visibility:visible;mso-wrap-style:square;v-text-anchor:middle" coordsize="2785578,278557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qXcQxAAA&#10;ANsAAAAPAAAAZHJzL2Rvd25yZXYueG1sRI9Ba8JAEIXvQv/DMgUv0mwsKBKzSikIHhurxd6m2TEJ&#10;zc6m2Y3Gf985FHqb4b1575t8O7pWXakPjWcD8yQFRVx623Bl4Pi+e1qBChHZYuuZDNwpwHbzMMkx&#10;s/7GBV0PsVISwiFDA3WMXaZ1KGtyGBLfEYt28b3DKGtfadvjTcJdq5/TdKkdNiwNNXb0WlP5fRic&#10;gc9w8ufiY3zbc3OfDatzh18/C2Omj+PLGlSkMf6b/673VvCFXn6RAf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ql3EMQAAADbAAAADwAAAAAAAAAAAAAAAACXAgAAZHJzL2Rv&#10;d25yZXYueG1sUEsFBgAAAAAEAAQA9QAAAIgDAAAAAA==&#10;" adj="-11796480,,5400" path="m1392789,0c1762180,,2116441,146740,2377640,407938l2310256,475322c2066929,231995,1736906,95295,1392789,95295l1392789,0xe" fillcolor="#b5c2e2" stroked="f">
                    <v:fill color2="#90a0c8" colors="0 #b5c2e2;.5 #a8b8df;1 #90a0c8" focus="100%" type="gradient">
                      <o:fill v:ext="view" type="gradientUnscaled"/>
                    </v:fill>
                    <v:stroke joinstyle="miter"/>
                    <v:formulas/>
                    <v:path arrowok="t" o:connecttype="custom" o:connectlocs="1392789,0;2377640,407938;2310256,475322;1392789,95295;1392789,0" o:connectangles="0,0,0,0,0" textboxrect="0,0,2785578,2785578"/>
                    <v:textbox inset="91425emu,91425emu,91425emu,91425emu">
                      <w:txbxContent>
                        <w:p w14:paraId="4EE3449A" w14:textId="77777777" w:rsidR="009944F7" w:rsidRDefault="009944F7">
                          <w:pPr>
                            <w:textDirection w:val="btLr"/>
                          </w:pPr>
                        </w:p>
                      </w:txbxContent>
                    </v:textbox>
                  </v:shape>
                  <v:oval id="Ovaal 11" o:spid="_x0000_s1037" style="position:absolute;left:1810894;top:1143486;width:1159011;height:111432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E7zFwwAA&#10;ANsAAAAPAAAAZHJzL2Rvd25yZXYueG1sRE9NSwMxEL0L/ocwQi+lzVah1LXZRQqCp1JbxR6HzbhZ&#10;3EzWJN2m/nojCN7m8T5nXSfbi5F86BwrWMwLEMSN0x23Cl4PT7MViBCRNfaOScGFAtTV9dUaS+3O&#10;/ELjPrYih3AoUYGJcSilDI0hi2HuBuLMfThvMWboW6k9nnO47eVtUSylxY5zg8GBNoaaz/3JKnjb&#10;ne7G5cZPV61J9+79e/t1TFOlJjfp8QFEpBT/xX/uZ53nL+D3l3yAr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E7zFwwAAANsAAAAPAAAAAAAAAAAAAAAAAJcCAABkcnMvZG93&#10;bnJldi54bWxQSwUGAAAAAAQABAD1AAAAhwMAAAAA&#10;" fillcolor="#5e81c9" stroked="f">
                    <v:fill color2="#2e60b8" colors="0 #5e81c9;.5 #3b70c9;1 #2e60b8" focus="100%" type="gradient">
                      <o:fill v:ext="view" type="gradientUnscaled"/>
                    </v:fill>
                    <v:textbox inset="91425emu,91425emu,91425emu,91425emu">
                      <w:txbxContent>
                        <w:p w14:paraId="4260A9D0" w14:textId="77777777" w:rsidR="009944F7" w:rsidRDefault="009944F7">
                          <w:pPr>
                            <w:textDirection w:val="btLr"/>
                          </w:pPr>
                        </w:p>
                      </w:txbxContent>
                    </v:textbox>
                  </v:oval>
                  <v:shapetype id="_x0000_t202" coordsize="21600,21600" o:spt="202" path="m0,0l0,21600,21600,21600,21600,0xe">
                    <v:stroke joinstyle="miter"/>
                    <v:path gradientshapeok="t" o:connecttype="rect"/>
                  </v:shapetype>
                  <v:shape id="Tekstvak 12" o:spid="_x0000_s1038" type="#_x0000_t202" style="position:absolute;left:1980627;top:1306675;width:819545;height:7879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p28MwQAA&#10;ANsAAAAPAAAAZHJzL2Rvd25yZXYueG1sRE9Na8JAEL0L/Q/LFLzpph6Mpq4SQgteAq3anofsmA3N&#10;zqbZ1cR/7xYK3ubxPmezG20rrtT7xrGCl3kCgrhyuuFawen4PluB8AFZY+uYFNzIw277NNlgpt3A&#10;n3Q9hFrEEPYZKjAhdJmUvjJk0c9dRxy5s+sthgj7WuoehxhuW7lIkqW02HBsMNhRYaj6OVysgq/0&#10;u8vPphzWRfrbfLRo3nw5KjV9HvNXEIHG8BD/u/c6zl/A3y/xALm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KdvDMEAAADbAAAADwAAAAAAAAAAAAAAAACXAgAAZHJzL2Rvd25y&#10;ZXYueG1sUEsFBgAAAAAEAAQA9QAAAIUDAAAAAA==&#10;" filled="f" stroked="f">
                    <v:textbox inset=".3875mm,.3875mm,.3875mm,.3875mm">
                      <w:txbxContent>
                        <w:p w14:paraId="1328D29D" w14:textId="77777777" w:rsidR="009944F7" w:rsidRDefault="009944F7">
                          <w:pPr>
                            <w:spacing w:line="215" w:lineRule="auto"/>
                            <w:jc w:val="center"/>
                            <w:textDirection w:val="btLr"/>
                          </w:pPr>
                          <w:r>
                            <w:rPr>
                              <w:rFonts w:ascii="Calibri" w:eastAsia="Calibri" w:hAnsi="Calibri" w:cs="Calibri"/>
                              <w:color w:val="000000"/>
                              <w:sz w:val="22"/>
                            </w:rPr>
                            <w:t>Onder- steunende processen</w:t>
                          </w:r>
                        </w:p>
                      </w:txbxContent>
                    </v:textbox>
                  </v:shape>
                  <v:oval id="Ovaal 13" o:spid="_x0000_s1039" style="position:absolute;left:2059502;top:784;width:661795;height:6617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jYcpwwAA&#10;ANsAAAAPAAAAZHJzL2Rvd25yZXYueG1sRE9NawIxEL0X+h/CFHoRzbaC6GqUIgiepNUWPQ6bcbN0&#10;M9kmcY399U2h0Ns83ucsVsm2oicfGscKnkYFCOLK6YZrBe+HzXAKIkRkja1jUnCjAKvl/d0CS+2u&#10;/Eb9PtYih3AoUYGJsSulDJUhi2HkOuLMnZ23GDP0tdQerznctvK5KCbSYsO5wWBHa0PV5/5iFXy8&#10;Xsb9ZO0H09qkmTt+775OaaDU40N6mYOIlOK/+M+91Xn+GH5/yQfI5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jYcpwwAAANsAAAAPAAAAAAAAAAAAAAAAAJcCAABkcnMvZG93&#10;bnJldi54bWxQSwUGAAAAAAQABAD1AAAAhwMAAAAA&#10;" fillcolor="#5e81c9" stroked="f">
                    <v:fill color2="#2e60b8" colors="0 #5e81c9;.5 #3b70c9;1 #2e60b8" focus="100%" type="gradient">
                      <o:fill v:ext="view" type="gradientUnscaled"/>
                    </v:fill>
                    <v:textbox inset="91425emu,91425emu,91425emu,91425emu">
                      <w:txbxContent>
                        <w:p w14:paraId="334A2F48" w14:textId="77777777" w:rsidR="009944F7" w:rsidRDefault="009944F7">
                          <w:pPr>
                            <w:textDirection w:val="btLr"/>
                          </w:pPr>
                        </w:p>
                      </w:txbxContent>
                    </v:textbox>
                  </v:oval>
                  <v:shape id="Tekstvak 14" o:spid="_x0000_s1040" type="#_x0000_t202" style="position:absolute;left:2156420;top:97702;width:467959;height:46795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KRU7wgAA&#10;ANsAAAAPAAAAZHJzL2Rvd25yZXYueG1sRE9NawIxEL0X+h/CCL0UzVZEytYoUqqteNIW6XHYjJvF&#10;zWRNUnf11xtB6G0e73Mms87W4kQ+VI4VvAwyEMSF0xWXCn6+F/1XECEia6wdk4IzBZhNHx8mmGvX&#10;8oZO21iKFMIhRwUmxiaXMhSGLIaBa4gTt3feYkzQl1J7bFO4reUwy8bSYsWpwWBD74aKw/bPKlj7&#10;1X78az7Wyzl+yuPl2V5auVPqqdfN30BE6uK/+O7+0mn+CG6/pAPk9Ao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UpFTvCAAAA2wAAAA8AAAAAAAAAAAAAAAAAlwIAAGRycy9kb3du&#10;cmV2LnhtbFBLBQYAAAAABAAEAPUAAACGAwAAAAA=&#10;" filled="f" stroked="f">
                    <v:textbox inset="7600emu,7600emu,7600emu,7600emu">
                      <w:txbxContent>
                        <w:p w14:paraId="0DE7BD97" w14:textId="77777777" w:rsidR="009944F7" w:rsidRDefault="009944F7">
                          <w:pPr>
                            <w:spacing w:line="215" w:lineRule="auto"/>
                            <w:jc w:val="center"/>
                            <w:textDirection w:val="btLr"/>
                          </w:pPr>
                          <w:r>
                            <w:rPr>
                              <w:rFonts w:ascii="Calibri" w:eastAsia="Calibri" w:hAnsi="Calibri" w:cs="Calibri"/>
                              <w:color w:val="000000"/>
                              <w:sz w:val="12"/>
                            </w:rPr>
                            <w:t>Digitalisering</w:t>
                          </w:r>
                        </w:p>
                        <w:p w14:paraId="0E6109C6" w14:textId="77777777" w:rsidR="009944F7" w:rsidRDefault="009944F7">
                          <w:pPr>
                            <w:spacing w:before="41" w:line="215" w:lineRule="auto"/>
                            <w:jc w:val="center"/>
                            <w:textDirection w:val="btLr"/>
                          </w:pPr>
                          <w:r>
                            <w:rPr>
                              <w:rFonts w:ascii="Calibri" w:eastAsia="Calibri" w:hAnsi="Calibri" w:cs="Calibri"/>
                              <w:color w:val="000000"/>
                              <w:sz w:val="12"/>
                            </w:rPr>
                            <w:t>Dataficatie</w:t>
                          </w:r>
                        </w:p>
                      </w:txbxContent>
                    </v:textbox>
                  </v:shape>
                  <v:oval id="Ovaal 15" o:spid="_x0000_s1041" style="position:absolute;left:3027507;top:401745;width:661795;height:6617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KLrGwwAA&#10;ANsAAAAPAAAAZHJzL2Rvd25yZXYueG1sRE9NawIxEL0X/A9hCr2IZttSsatRRCj0VKy22OOwGTdL&#10;N5NtEte0v74RBG/zeJ8zXybbip58aBwruB8XIIgrpxuuFXzsXkZTECEia2wdk4JfCrBcDG7mWGp3&#10;4nfqt7EWOYRDiQpMjF0pZagMWQxj1xFn7uC8xZihr6X2eMrhtpUPRTGRFhvODQY7WhuqvrdHq+Bz&#10;c3zsJ2s/nNYmPbv939vPVxoqdXebVjMQkVK8ii/uV53nP8H5l3yAXP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KLrGwwAAANsAAAAPAAAAAAAAAAAAAAAAAJcCAABkcnMvZG93&#10;bnJldi54bWxQSwUGAAAAAAQABAD1AAAAhwMAAAAA&#10;" fillcolor="#5e81c9" stroked="f">
                    <v:fill color2="#2e60b8" colors="0 #5e81c9;.5 #3b70c9;1 #2e60b8" focus="100%" type="gradient">
                      <o:fill v:ext="view" type="gradientUnscaled"/>
                    </v:fill>
                    <v:textbox inset="91425emu,91425emu,91425emu,91425emu">
                      <w:txbxContent>
                        <w:p w14:paraId="6816DF76" w14:textId="77777777" w:rsidR="009944F7" w:rsidRDefault="009944F7">
                          <w:pPr>
                            <w:textDirection w:val="btLr"/>
                          </w:pPr>
                        </w:p>
                      </w:txbxContent>
                    </v:textbox>
                  </v:oval>
                  <v:shape id="Tekstvak 16" o:spid="_x0000_s1042" type="#_x0000_t202" style="position:absolute;left:3124425;top:498663;width:467959;height:46795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ty7XwgAA&#10;ANsAAAAPAAAAZHJzL2Rvd25yZXYueG1sRE9NawIxEL0X/A9hCl6KZuthKatRpGhr8aQV6XHYjJul&#10;m8mapO7qr2+EQm/zeJ8zW/S2ERfyoXas4HmcgSAuna65UnD4XI9eQISIrLFxTAquFGAxHzzMsNCu&#10;4x1d9rESKYRDgQpMjG0hZSgNWQxj1xIn7uS8xZigr6T22KVw28hJluXSYs2pwWBLr4bK7/2PVbD1&#10;H6f8y6y2b0t8l+fbk7118qjU8LFfTkFE6uO/+M+90Wl+Dvdf0gFy/g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q3LtfCAAAA2wAAAA8AAAAAAAAAAAAAAAAAlwIAAGRycy9kb3du&#10;cmV2LnhtbFBLBQYAAAAABAAEAPUAAACGAwAAAAA=&#10;" filled="f" stroked="f">
                    <v:textbox inset="7600emu,7600emu,7600emu,7600emu">
                      <w:txbxContent>
                        <w:p w14:paraId="7CDBFB58" w14:textId="77777777" w:rsidR="009944F7" w:rsidRDefault="009944F7">
                          <w:pPr>
                            <w:spacing w:line="215" w:lineRule="auto"/>
                            <w:jc w:val="center"/>
                            <w:textDirection w:val="btLr"/>
                          </w:pPr>
                          <w:r>
                            <w:rPr>
                              <w:rFonts w:ascii="Calibri" w:eastAsia="Calibri" w:hAnsi="Calibri" w:cs="Calibri"/>
                              <w:color w:val="000000"/>
                              <w:sz w:val="12"/>
                            </w:rPr>
                            <w:t>Retour-</w:t>
                          </w:r>
                        </w:p>
                        <w:p w14:paraId="1E464B2B" w14:textId="77777777" w:rsidR="009944F7" w:rsidRDefault="009944F7">
                          <w:pPr>
                            <w:spacing w:before="41" w:line="215" w:lineRule="auto"/>
                            <w:jc w:val="center"/>
                            <w:textDirection w:val="btLr"/>
                          </w:pPr>
                          <w:r>
                            <w:rPr>
                              <w:rFonts w:ascii="Calibri" w:eastAsia="Calibri" w:hAnsi="Calibri" w:cs="Calibri"/>
                              <w:color w:val="000000"/>
                              <w:sz w:val="12"/>
                            </w:rPr>
                            <w:t>logistiek</w:t>
                          </w:r>
                        </w:p>
                      </w:txbxContent>
                    </v:textbox>
                  </v:shape>
                  <v:oval id="Ovaal 17" o:spid="_x0000_s1043" style="position:absolute;left:3428467;top:1369749;width:661795;height:6617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toEqwwAA&#10;ANsAAAAPAAAAZHJzL2Rvd25yZXYueG1sRE9NawIxEL0X/A9hCr2IZtuC2tUoIhR6KlZb7HHYjJul&#10;m8k2iWvaX98IQm/zeJ+zWCXbip58aBwruB8XIIgrpxuuFbzvn0czECEia2wdk4IfCrBaDm4WWGp3&#10;5jfqd7EWOYRDiQpMjF0pZagMWQxj1xFn7ui8xZihr6X2eM7htpUPRTGRFhvODQY72hiqvnYnq+Bj&#10;e3rsJxs/nNUmPbnD7+v3ZxoqdXeb1nMQkVL8F1/dLzrPn8Lll3yAXP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toEqwwAAANsAAAAPAAAAAAAAAAAAAAAAAJcCAABkcnMvZG93&#10;bnJldi54bWxQSwUGAAAAAAQABAD1AAAAhwMAAAAA&#10;" fillcolor="#5e81c9" stroked="f">
                    <v:fill color2="#2e60b8" colors="0 #5e81c9;.5 #3b70c9;1 #2e60b8" focus="100%" type="gradient">
                      <o:fill v:ext="view" type="gradientUnscaled"/>
                    </v:fill>
                    <v:textbox inset="91425emu,91425emu,91425emu,91425emu">
                      <w:txbxContent>
                        <w:p w14:paraId="69BC519D" w14:textId="77777777" w:rsidR="009944F7" w:rsidRDefault="009944F7">
                          <w:pPr>
                            <w:textDirection w:val="btLr"/>
                          </w:pPr>
                        </w:p>
                      </w:txbxContent>
                    </v:textbox>
                  </v:oval>
                  <v:shape id="Tekstvak 18" o:spid="_x0000_s1044" type="#_x0000_t202" style="position:absolute;left:3525385;top:1466667;width:467959;height:46795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ZB8+xQAA&#10;ANsAAAAPAAAAZHJzL2Rvd25yZXYueG1sRI9BTwIxEIXvJPyHZki8EOnqgZCVQohR1HACjfE42Q7b&#10;jdvp2hZ25dc7BxNuM3lv3vtmuR58q84UUxPYwN2sAEVcBdtwbeDj/fl2ASplZIttYDLwSwnWq/Fo&#10;iaUNPe/pfMi1khBOJRpwOXel1qly5DHNQkcs2jFEj1nWWGsbsZdw3+r7ophrjw1Lg8OOHh1V34eT&#10;N7CLb8f5l3vabTf4on8uU3/p9acxN5Nh8wAq05Cv5v/rVyv4Aiu/yAB69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RkHz7FAAAA2wAAAA8AAAAAAAAAAAAAAAAAlwIAAGRycy9k&#10;b3ducmV2LnhtbFBLBQYAAAAABAAEAPUAAACJAwAAAAA=&#10;" filled="f" stroked="f">
                    <v:textbox inset="7600emu,7600emu,7600emu,7600emu">
                      <w:txbxContent>
                        <w:p w14:paraId="59D21619" w14:textId="77777777" w:rsidR="009944F7" w:rsidRDefault="009944F7">
                          <w:pPr>
                            <w:spacing w:line="215" w:lineRule="auto"/>
                            <w:jc w:val="center"/>
                            <w:textDirection w:val="btLr"/>
                          </w:pPr>
                          <w:r>
                            <w:rPr>
                              <w:rFonts w:ascii="Calibri" w:eastAsia="Calibri" w:hAnsi="Calibri" w:cs="Calibri"/>
                              <w:color w:val="000000"/>
                              <w:sz w:val="12"/>
                            </w:rPr>
                            <w:t>Competenties</w:t>
                          </w:r>
                        </w:p>
                      </w:txbxContent>
                    </v:textbox>
                  </v:shape>
                  <v:oval id="Ovaal 32" o:spid="_x0000_s1045" style="position:absolute;left:3027507;top:2337754;width:661795;height:6617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dH7SxQAA&#10;ANsAAAAPAAAAZHJzL2Rvd25yZXYueG1sRI9BawIxFITvhf6H8ApeRLNVEN0aRYSCJ2ltS3t8bJ6b&#10;xc3LmsQ19tc3hUKPw8x8wyzXybaiJx8axwoexwUI4srphmsF72/PozmIEJE1to5JwY0CrFf3d0ss&#10;tbvyK/WHWIsM4VCiAhNjV0oZKkMWw9h1xNk7Om8xZulrqT1eM9y2clIUM2mx4bxgsKOtoep0uFgF&#10;Hy+XaT/b+uG8NmnhPr/35680VGrwkDZPICKl+B/+a++0gukEfr/kHyBX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h0ftLFAAAA2wAAAA8AAAAAAAAAAAAAAAAAlwIAAGRycy9k&#10;b3ducmV2LnhtbFBLBQYAAAAABAAEAPUAAACJAwAAAAA=&#10;" fillcolor="#5e81c9" stroked="f">
                    <v:fill color2="#2e60b8" colors="0 #5e81c9;.5 #3b70c9;1 #2e60b8" focus="100%" type="gradient">
                      <o:fill v:ext="view" type="gradientUnscaled"/>
                    </v:fill>
                    <v:textbox inset="91425emu,91425emu,91425emu,91425emu">
                      <w:txbxContent>
                        <w:p w14:paraId="713DAA4D" w14:textId="77777777" w:rsidR="009944F7" w:rsidRDefault="009944F7">
                          <w:pPr>
                            <w:textDirection w:val="btLr"/>
                          </w:pPr>
                        </w:p>
                      </w:txbxContent>
                    </v:textbox>
                  </v:oval>
                  <v:shape id="Tekstvak 33" o:spid="_x0000_s1046" type="#_x0000_t202" style="position:absolute;left:3124425;top:2434672;width:467959;height:46795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ddEvxQAA&#10;ANsAAAAPAAAAZHJzL2Rvd25yZXYueG1sRI9PawIxFMTvhX6H8Aq9FM22gpTVKFL6R/GkFfH42Dw3&#10;i5uXbZK6q5/eCILHYWZ+w4ynna3FkXyoHCt47WcgiAunKy4VbH6/eu8gQkTWWDsmBScKMJ08Powx&#10;167lFR3XsRQJwiFHBSbGJpcyFIYshr5riJO3d95iTNKXUntsE9zW8i3LhtJixWnBYEMfhorD+t8q&#10;WPrFfrgzn8vvGf7Iv/OLPbdyq9TzUzcbgYjUxXv41p5rBYMBXL+kHyAn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F10S/FAAAA2wAAAA8AAAAAAAAAAAAAAAAAlwIAAGRycy9k&#10;b3ducmV2LnhtbFBLBQYAAAAABAAEAPUAAACJAwAAAAA=&#10;" filled="f" stroked="f">
                    <v:textbox inset="7600emu,7600emu,7600emu,7600emu">
                      <w:txbxContent>
                        <w:p w14:paraId="5A07D2E4" w14:textId="77777777" w:rsidR="009944F7" w:rsidRDefault="009944F7">
                          <w:pPr>
                            <w:spacing w:line="215" w:lineRule="auto"/>
                            <w:jc w:val="center"/>
                            <w:textDirection w:val="btLr"/>
                          </w:pPr>
                          <w:r>
                            <w:rPr>
                              <w:rFonts w:ascii="Calibri" w:eastAsia="Calibri" w:hAnsi="Calibri" w:cs="Calibri"/>
                              <w:color w:val="000000"/>
                              <w:sz w:val="12"/>
                            </w:rPr>
                            <w:t>Technische infrastructuur</w:t>
                          </w:r>
                        </w:p>
                      </w:txbxContent>
                    </v:textbox>
                  </v:shape>
                  <v:oval id="Ovaal 34" o:spid="_x0000_s1047" style="position:absolute;left:2059502;top:2738714;width:661795;height:6617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0UM9xgAA&#10;ANsAAAAPAAAAZHJzL2Rvd25yZXYueG1sRI9PSwMxFMTvBb9DeEIvxWb7h1LXpqUUhJ6KVqU9PjbP&#10;zeLmZU3SbfTTG0HwOMzMb5jVJtlW9ORD41jBZFyAIK6cbrhW8PryeLcEESKyxtYxKfiiAJv1zWCF&#10;pXZXfqb+GGuRIRxKVGBi7EopQ2XIYhi7jjh7785bjFn6WmqP1wy3rZwWxUJabDgvGOxoZ6j6OF6s&#10;greny6xf7PxoWZt0707fh89zGik1vE3bBxCRUvwP/7X3WsFsDr9f8g+Q6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o0UM9xgAAANsAAAAPAAAAAAAAAAAAAAAAAJcCAABkcnMv&#10;ZG93bnJldi54bWxQSwUGAAAAAAQABAD1AAAAigMAAAAA&#10;" fillcolor="#5e81c9" stroked="f">
                    <v:fill color2="#2e60b8" colors="0 #5e81c9;.5 #3b70c9;1 #2e60b8" focus="100%" type="gradient">
                      <o:fill v:ext="view" type="gradientUnscaled"/>
                    </v:fill>
                    <v:textbox inset="91425emu,91425emu,91425emu,91425emu">
                      <w:txbxContent>
                        <w:p w14:paraId="1C484D8B" w14:textId="77777777" w:rsidR="009944F7" w:rsidRDefault="009944F7">
                          <w:pPr>
                            <w:textDirection w:val="btLr"/>
                          </w:pPr>
                        </w:p>
                      </w:txbxContent>
                    </v:textbox>
                  </v:oval>
                  <v:shape id="Tekstvak 35" o:spid="_x0000_s1048" type="#_x0000_t202" style="position:absolute;left:2156420;top:2835632;width:467959;height:46795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0OzAxgAA&#10;ANsAAAAPAAAAZHJzL2Rvd25yZXYueG1sRI9BawIxFITvBf9DeAUvpWarVMrWKCJtbfHkKtLjY/Pc&#10;LN28bJPU3frrG6HgcZiZb5jZoreNOJEPtWMFD6MMBHHpdM2Vgv3u9f4JRIjIGhvHpOCXAizmg5sZ&#10;5tp1vKVTESuRIBxyVGBibHMpQ2nIYhi5ljh5R+ctxiR9JbXHLsFtI8dZNpUWa04LBltaGSq/ih+r&#10;YOM/jtNP87J5W+Jafp/v7LmTB6WGt/3yGUSkPl7D/+13rWDyCJcv6QfI+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B0OzAxgAAANsAAAAPAAAAAAAAAAAAAAAAAJcCAABkcnMv&#10;ZG93bnJldi54bWxQSwUGAAAAAAQABAD1AAAAigMAAAAA&#10;" filled="f" stroked="f">
                    <v:textbox inset="7600emu,7600emu,7600emu,7600emu">
                      <w:txbxContent>
                        <w:p w14:paraId="7A15D5F8" w14:textId="77777777" w:rsidR="009944F7" w:rsidRDefault="009944F7">
                          <w:pPr>
                            <w:spacing w:line="215" w:lineRule="auto"/>
                            <w:jc w:val="center"/>
                            <w:textDirection w:val="btLr"/>
                          </w:pPr>
                          <w:r>
                            <w:rPr>
                              <w:rFonts w:ascii="Calibri" w:eastAsia="Calibri" w:hAnsi="Calibri" w:cs="Calibri"/>
                              <w:color w:val="000000"/>
                              <w:sz w:val="12"/>
                            </w:rPr>
                            <w:t>Inrichting (productie) processen</w:t>
                          </w:r>
                        </w:p>
                      </w:txbxContent>
                    </v:textbox>
                  </v:shape>
                  <v:oval id="Ovaal 36" o:spid="_x0000_s1049" style="position:absolute;left:1091498;top:2337754;width:661795;height:6617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T3jRxQAA&#10;ANsAAAAPAAAAZHJzL2Rvd25yZXYueG1sRI9PSwMxFMTvgt8hPKGXYrO2sNS1aZFCoSep/YMeH5vn&#10;ZnHzsibpNvbTG0HwOMzMb5jFKtlODORD61jBw6QAQVw73XKj4HjY3M9BhIissXNMCr4pwGp5e7PA&#10;SrsLv9Kwj43IEA4VKjAx9pWUoTZkMUxcT5y9D+ctxix9I7XHS4bbTk6LopQWW84LBntaG6o/92er&#10;4LQ7z4Zy7cfzxqRH93Z9+XpPY6VGd+n5CUSkFP/Df+2tVjAr4fdL/gFy+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dPeNHFAAAA2wAAAA8AAAAAAAAAAAAAAAAAlwIAAGRycy9k&#10;b3ducmV2LnhtbFBLBQYAAAAABAAEAPUAAACJAwAAAAA=&#10;" fillcolor="#5e81c9" stroked="f">
                    <v:fill color2="#2e60b8" colors="0 #5e81c9;.5 #3b70c9;1 #2e60b8" focus="100%" type="gradient">
                      <o:fill v:ext="view" type="gradientUnscaled"/>
                    </v:fill>
                    <v:textbox inset="91425emu,91425emu,91425emu,91425emu">
                      <w:txbxContent>
                        <w:p w14:paraId="5251BB99" w14:textId="77777777" w:rsidR="009944F7" w:rsidRDefault="009944F7">
                          <w:pPr>
                            <w:textDirection w:val="btLr"/>
                          </w:pPr>
                        </w:p>
                      </w:txbxContent>
                    </v:textbox>
                  </v:oval>
                  <v:shape id="Tekstvak 37" o:spid="_x0000_s1050" type="#_x0000_t202" style="position:absolute;left:1188416;top:2434672;width:467959;height:46795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TtcsxgAA&#10;ANsAAAAPAAAAZHJzL2Rvd25yZXYueG1sRI9BawIxFITvBf9DeAUvpWaroGVrFJG2tnhyFenxsXlu&#10;lm5etknqbv31jVDocZiZb5j5sreNOJMPtWMFD6MMBHHpdM2VgsP+5f4RRIjIGhvHpOCHAiwXg5s5&#10;5tp1vKNzESuRIBxyVGBibHMpQ2nIYhi5ljh5J+ctxiR9JbXHLsFtI8dZNpUWa04LBltaGyo/i2+r&#10;YOvfT9MP87x9XeFGfl3u7KWTR6WGt/3qCUSkPv6H/9pvWsFkBtcv6QfIx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eTtcsxgAAANsAAAAPAAAAAAAAAAAAAAAAAJcCAABkcnMv&#10;ZG93bnJldi54bWxQSwUGAAAAAAQABAD1AAAAigMAAAAA&#10;" filled="f" stroked="f">
                    <v:textbox inset="7600emu,7600emu,7600emu,7600emu">
                      <w:txbxContent>
                        <w:p w14:paraId="45F2329F" w14:textId="77777777" w:rsidR="009944F7" w:rsidRDefault="009944F7">
                          <w:pPr>
                            <w:spacing w:line="215" w:lineRule="auto"/>
                            <w:jc w:val="center"/>
                            <w:textDirection w:val="btLr"/>
                          </w:pPr>
                          <w:r>
                            <w:rPr>
                              <w:rFonts w:ascii="Calibri" w:eastAsia="Calibri" w:hAnsi="Calibri" w:cs="Calibri"/>
                              <w:color w:val="000000"/>
                              <w:sz w:val="12"/>
                            </w:rPr>
                            <w:t>Voorraad- beheer</w:t>
                          </w:r>
                        </w:p>
                      </w:txbxContent>
                    </v:textbox>
                  </v:shape>
                  <v:oval id="Ovaal 38" o:spid="_x0000_s1051" style="position:absolute;left:690537;top:1369749;width:661795;height:6617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nEk4wgAA&#10;ANsAAAAPAAAAZHJzL2Rvd25yZXYueG1sRE/LagIxFN0L/kO4QjdSM1YQOzVKEYSuSusDu7xMbidD&#10;JzfTJI6pX28WBZeH816uk21FTz40jhVMJwUI4srphmsFh/32cQEiRGSNrWNS8EcB1qvhYImldhf+&#10;pH4Xa5FDOJSowMTYlVKGypDFMHEdcea+nbcYM/S11B4vOdy28qko5tJiw7nBYEcbQ9XP7mwVHD/O&#10;s36+8eNFbdKzO13ff7/SWKmHUXp9AREpxbv43/2mFczy2Pwl/wC5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mcSTjCAAAA2wAAAA8AAAAAAAAAAAAAAAAAlwIAAGRycy9kb3du&#10;cmV2LnhtbFBLBQYAAAAABAAEAPUAAACGAwAAAAA=&#10;" fillcolor="#5e81c9" stroked="f">
                    <v:fill color2="#2e60b8" colors="0 #5e81c9;.5 #3b70c9;1 #2e60b8" focus="100%" type="gradient">
                      <o:fill v:ext="view" type="gradientUnscaled"/>
                    </v:fill>
                    <v:textbox inset="91425emu,91425emu,91425emu,91425emu">
                      <w:txbxContent>
                        <w:p w14:paraId="6FF8EEF8" w14:textId="77777777" w:rsidR="009944F7" w:rsidRDefault="009944F7">
                          <w:pPr>
                            <w:textDirection w:val="btLr"/>
                          </w:pPr>
                        </w:p>
                      </w:txbxContent>
                    </v:textbox>
                  </v:oval>
                  <v:shape id="Tekstvak 39" o:spid="_x0000_s1052" type="#_x0000_t202" style="position:absolute;left:787455;top:1466667;width:467959;height:46795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nebFxgAA&#10;ANsAAAAPAAAAZHJzL2Rvd25yZXYueG1sRI9BawIxFITvBf9DeAUvpWarIHZrFJG2tnhyFenxsXlu&#10;lm5etknqbv31jVDocZiZb5j5sreNOJMPtWMFD6MMBHHpdM2VgsP+5X4GIkRkjY1jUvBDAZaLwc0c&#10;c+063tG5iJVIEA45KjAxtrmUoTRkMYxcS5y8k/MWY5K+ktpjl+C2keMsm0qLNacFgy2tDZWfxbdV&#10;sPXvp+mHed6+rnAjvy539tLJo1LD2371BCJSH//Df+03rWDyCNcv6QfIx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nebFxgAAANsAAAAPAAAAAAAAAAAAAAAAAJcCAABkcnMv&#10;ZG93bnJldi54bWxQSwUGAAAAAAQABAD1AAAAigMAAAAA&#10;" filled="f" stroked="f">
                    <v:textbox inset="7600emu,7600emu,7600emu,7600emu">
                      <w:txbxContent>
                        <w:p w14:paraId="3237DB0C" w14:textId="77777777" w:rsidR="009944F7" w:rsidRDefault="009944F7">
                          <w:pPr>
                            <w:spacing w:line="215" w:lineRule="auto"/>
                            <w:jc w:val="center"/>
                            <w:textDirection w:val="btLr"/>
                          </w:pPr>
                          <w:r>
                            <w:rPr>
                              <w:rFonts w:ascii="Calibri" w:eastAsia="Calibri" w:hAnsi="Calibri" w:cs="Calibri"/>
                              <w:color w:val="000000"/>
                              <w:sz w:val="12"/>
                            </w:rPr>
                            <w:t>Materiaal bemiddelings-platformen</w:t>
                          </w:r>
                        </w:p>
                      </w:txbxContent>
                    </v:textbox>
                  </v:shape>
                  <v:oval id="Ovaal 40" o:spid="_x0000_s1053" style="position:absolute;left:1091498;top:401745;width:661795;height:6617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7DZDwgAA&#10;ANsAAAAPAAAAZHJzL2Rvd25yZXYueG1sRE/LagIxFN0X/IdwC91IzfSB2KlRRCh0VXzSLi+T28nQ&#10;yc00iWP0681CcHk47+k82Vb05EPjWMHTqABBXDndcK1gt/14nIAIEVlj65gUnCjAfDa4m2Kp3ZHX&#10;1G9iLXIIhxIVmBi7UspQGbIYRq4jztyv8xZjhr6W2uMxh9tWPhfFWFpsODcY7GhpqPrbHKyC/erw&#10;0o+XfjipTXpz3+ev/580VOrhPi3eQURK8Sa+uj+1gte8Pn/JP0DOL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sNkPCAAAA2wAAAA8AAAAAAAAAAAAAAAAAlwIAAGRycy9kb3du&#10;cmV2LnhtbFBLBQYAAAAABAAEAPUAAACGAwAAAAA=&#10;" fillcolor="#5e81c9" stroked="f">
                    <v:fill color2="#2e60b8" colors="0 #5e81c9;.5 #3b70c9;1 #2e60b8" focus="100%" type="gradient">
                      <o:fill v:ext="view" type="gradientUnscaled"/>
                    </v:fill>
                    <v:textbox inset="91425emu,91425emu,91425emu,91425emu">
                      <w:txbxContent>
                        <w:p w14:paraId="2AFC5E0E" w14:textId="77777777" w:rsidR="009944F7" w:rsidRDefault="009944F7">
                          <w:pPr>
                            <w:textDirection w:val="btLr"/>
                          </w:pPr>
                        </w:p>
                      </w:txbxContent>
                    </v:textbox>
                  </v:oval>
                  <v:shape id="Tekstvak 41" o:spid="_x0000_s1054" type="#_x0000_t202" style="position:absolute;left:1188416;top:498663;width:467959;height:46795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7Zm+xQAA&#10;ANsAAAAPAAAAZHJzL2Rvd25yZXYueG1sRI9BawIxFITvhf6H8Aq9FM1aipTVKCJaFU+1Ih4fm+dm&#10;cfOyJqm79dc3QqHHYWa+YcbTztbiSj5UjhUM+hkI4sLpiksF+69l7x1EiMgaa8ek4IcCTCePD2PM&#10;tWv5k667WIoE4ZCjAhNjk0sZCkMWQ981xMk7OW8xJulLqT22CW5r+ZplQ2mx4rRgsKG5oeK8+7YK&#10;tn5zGh7NYvsxw5W83F7srZUHpZ6futkIRKQu/of/2mut4G0A9y/pB8jJ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btmb7FAAAA2wAAAA8AAAAAAAAAAAAAAAAAlwIAAGRycy9k&#10;b3ducmV2LnhtbFBLBQYAAAAABAAEAPUAAACJAwAAAAA=&#10;" filled="f" stroked="f">
                    <v:textbox inset="7600emu,7600emu,7600emu,7600emu">
                      <w:txbxContent>
                        <w:p w14:paraId="594182D9" w14:textId="77777777" w:rsidR="009944F7" w:rsidRDefault="009944F7">
                          <w:pPr>
                            <w:spacing w:line="215" w:lineRule="auto"/>
                            <w:jc w:val="center"/>
                            <w:textDirection w:val="btLr"/>
                          </w:pPr>
                          <w:r>
                            <w:rPr>
                              <w:rFonts w:ascii="Calibri" w:eastAsia="Calibri" w:hAnsi="Calibri" w:cs="Calibri"/>
                              <w:color w:val="000000"/>
                              <w:sz w:val="12"/>
                            </w:rPr>
                            <w:t>Kwaliteits-bewaking</w:t>
                          </w:r>
                        </w:p>
                      </w:txbxContent>
                    </v:textbox>
                  </v:shape>
                </v:group>
                <w10:anchorlock/>
              </v:group>
            </w:pict>
          </mc:Fallback>
        </mc:AlternateContent>
      </w:r>
      <w:r>
        <w:rPr>
          <w:rFonts w:ascii="Calibri" w:eastAsia="Calibri" w:hAnsi="Calibri" w:cs="Calibri"/>
          <w:color w:val="000000"/>
          <w:sz w:val="22"/>
          <w:szCs w:val="22"/>
        </w:rPr>
        <w:tab/>
      </w:r>
      <w:r>
        <w:rPr>
          <w:rFonts w:ascii="Calibri" w:eastAsia="Calibri" w:hAnsi="Calibri" w:cs="Calibri"/>
          <w:color w:val="000000"/>
          <w:sz w:val="22"/>
          <w:szCs w:val="22"/>
        </w:rPr>
        <w:tab/>
      </w:r>
    </w:p>
    <w:p w14:paraId="08A7F8E6" w14:textId="77777777" w:rsidR="005654BA" w:rsidRDefault="005654BA">
      <w:pPr>
        <w:rPr>
          <w:rFonts w:ascii="Calibri" w:eastAsia="Calibri" w:hAnsi="Calibri" w:cs="Calibri"/>
          <w:color w:val="000000"/>
          <w:sz w:val="22"/>
          <w:szCs w:val="22"/>
        </w:rPr>
      </w:pPr>
    </w:p>
    <w:p w14:paraId="2F0442E2" w14:textId="77777777" w:rsidR="005654BA" w:rsidRDefault="00542425">
      <w:pPr>
        <w:jc w:val="center"/>
        <w:rPr>
          <w:rFonts w:ascii="Calibri" w:eastAsia="Calibri" w:hAnsi="Calibri" w:cs="Calibri"/>
          <w:i/>
          <w:color w:val="000000"/>
          <w:sz w:val="22"/>
          <w:szCs w:val="22"/>
        </w:rPr>
      </w:pPr>
      <w:r>
        <w:rPr>
          <w:rFonts w:ascii="Calibri" w:eastAsia="Calibri" w:hAnsi="Calibri" w:cs="Calibri"/>
          <w:i/>
          <w:color w:val="000000"/>
          <w:sz w:val="22"/>
          <w:szCs w:val="22"/>
        </w:rPr>
        <w:t>Schema X: Ondersteunende processen</w:t>
      </w:r>
    </w:p>
    <w:p w14:paraId="51869BD6" w14:textId="77777777" w:rsidR="005654BA" w:rsidRDefault="005654BA">
      <w:pPr>
        <w:rPr>
          <w:rFonts w:ascii="Calibri" w:eastAsia="Calibri" w:hAnsi="Calibri" w:cs="Calibri"/>
          <w:color w:val="000000"/>
          <w:sz w:val="22"/>
          <w:szCs w:val="22"/>
        </w:rPr>
      </w:pPr>
    </w:p>
    <w:p w14:paraId="34154260"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 xml:space="preserve">Geef aan wat voor u - gelet op voorgaande keuzes - cruciale ondersteunende processen zijn. Keuzes worden hier beperkt tot drie (maar er zijn natuurlijk meer mogelijkheden). Ga indien mogelijk na of u de kennis en competenties en organisatie voor deze processen (al) in huis of in uw netwerk/waardeketen hebt. </w:t>
      </w:r>
    </w:p>
    <w:p w14:paraId="2EA02A5A" w14:textId="77777777" w:rsidR="005654BA" w:rsidRDefault="005654BA">
      <w:pPr>
        <w:pBdr>
          <w:top w:val="nil"/>
          <w:left w:val="nil"/>
          <w:bottom w:val="nil"/>
          <w:right w:val="nil"/>
          <w:between w:val="nil"/>
        </w:pBdr>
        <w:ind w:left="720"/>
        <w:rPr>
          <w:rFonts w:ascii="Calibri" w:eastAsia="Calibri" w:hAnsi="Calibri" w:cs="Calibri"/>
          <w:color w:val="000000"/>
          <w:sz w:val="22"/>
          <w:szCs w:val="22"/>
        </w:rPr>
      </w:pPr>
    </w:p>
    <w:p w14:paraId="5185917E" w14:textId="77777777" w:rsidR="005654BA" w:rsidRDefault="00542425">
      <w:pPr>
        <w:numPr>
          <w:ilvl w:val="0"/>
          <w:numId w:val="2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Ondersteunend proces (1): .........................................................................................................</w:t>
      </w:r>
    </w:p>
    <w:p w14:paraId="0C2B5D9A" w14:textId="77777777" w:rsidR="005654BA" w:rsidRDefault="0054242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Kennis en Competenties die dit vraagt ….......................................…...........................................</w:t>
      </w:r>
    </w:p>
    <w:p w14:paraId="76B293B7" w14:textId="77777777" w:rsidR="005654BA" w:rsidRDefault="0054242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w:t>
      </w:r>
    </w:p>
    <w:p w14:paraId="3BD9CB37" w14:textId="77777777" w:rsidR="005654BA" w:rsidRDefault="00542425">
      <w:pPr>
        <w:ind w:left="360" w:firstLine="348"/>
        <w:rPr>
          <w:rFonts w:ascii="Calibri" w:eastAsia="Calibri" w:hAnsi="Calibri" w:cs="Calibri"/>
          <w:color w:val="000000"/>
          <w:sz w:val="22"/>
          <w:szCs w:val="22"/>
        </w:rPr>
      </w:pPr>
      <w:r>
        <w:rPr>
          <w:rFonts w:ascii="Calibri" w:eastAsia="Calibri" w:hAnsi="Calibri" w:cs="Calibri"/>
          <w:color w:val="000000"/>
          <w:sz w:val="22"/>
          <w:szCs w:val="22"/>
        </w:rPr>
        <w:t>…..................................…...................................…..................................…....................................</w:t>
      </w:r>
    </w:p>
    <w:p w14:paraId="2D55E103" w14:textId="77777777" w:rsidR="005654BA" w:rsidRDefault="0054242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Organisatie (in huis, netwerk/waardeketen) …......................…..................................…...............</w:t>
      </w:r>
    </w:p>
    <w:p w14:paraId="52A5F65F" w14:textId="77777777" w:rsidR="005654BA" w:rsidRDefault="0054242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w:t>
      </w:r>
    </w:p>
    <w:p w14:paraId="43E982E3" w14:textId="77777777" w:rsidR="005654BA" w:rsidRDefault="0054242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w:t>
      </w:r>
    </w:p>
    <w:p w14:paraId="704F1946" w14:textId="77777777" w:rsidR="005654BA" w:rsidRDefault="005654BA">
      <w:pPr>
        <w:rPr>
          <w:rFonts w:ascii="Calibri" w:eastAsia="Calibri" w:hAnsi="Calibri" w:cs="Calibri"/>
          <w:color w:val="000000"/>
          <w:sz w:val="22"/>
          <w:szCs w:val="22"/>
        </w:rPr>
      </w:pPr>
    </w:p>
    <w:p w14:paraId="25899854" w14:textId="77777777" w:rsidR="005654BA" w:rsidRDefault="00542425">
      <w:pPr>
        <w:numPr>
          <w:ilvl w:val="0"/>
          <w:numId w:val="2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Ondersteunend proces (2): .........................................................................................................</w:t>
      </w:r>
    </w:p>
    <w:p w14:paraId="2AA598C5" w14:textId="77777777" w:rsidR="005654BA" w:rsidRDefault="0054242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Kennis en Competenties die dit vraagt ….......................................…...........................................</w:t>
      </w:r>
    </w:p>
    <w:p w14:paraId="2DE297A2" w14:textId="77777777" w:rsidR="005654BA" w:rsidRDefault="0054242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lastRenderedPageBreak/>
        <w:t>…..................................…...................................…..................................…....................................</w:t>
      </w:r>
    </w:p>
    <w:p w14:paraId="68DFE210" w14:textId="77777777" w:rsidR="005654BA" w:rsidRDefault="0054242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w:t>
      </w:r>
    </w:p>
    <w:p w14:paraId="6FF07333" w14:textId="77777777" w:rsidR="005654BA" w:rsidRDefault="00542425">
      <w:pPr>
        <w:ind w:firstLine="708"/>
        <w:rPr>
          <w:rFonts w:ascii="Calibri" w:eastAsia="Calibri" w:hAnsi="Calibri" w:cs="Calibri"/>
          <w:color w:val="000000"/>
          <w:sz w:val="22"/>
          <w:szCs w:val="22"/>
        </w:rPr>
      </w:pPr>
      <w:r>
        <w:rPr>
          <w:rFonts w:ascii="Calibri" w:eastAsia="Calibri" w:hAnsi="Calibri" w:cs="Calibri"/>
          <w:color w:val="000000"/>
          <w:sz w:val="22"/>
          <w:szCs w:val="22"/>
        </w:rPr>
        <w:t>Organisatie (in huis, netwerk/waardeketen) …........................…..................................….............</w:t>
      </w:r>
    </w:p>
    <w:p w14:paraId="7680613D" w14:textId="77777777" w:rsidR="005654BA" w:rsidRDefault="0054242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w:t>
      </w:r>
    </w:p>
    <w:p w14:paraId="361F48C9" w14:textId="77777777" w:rsidR="005654BA" w:rsidRDefault="0054242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w:t>
      </w:r>
    </w:p>
    <w:p w14:paraId="693828F3" w14:textId="77777777" w:rsidR="005654BA" w:rsidRDefault="005654BA">
      <w:pPr>
        <w:rPr>
          <w:rFonts w:ascii="Calibri" w:eastAsia="Calibri" w:hAnsi="Calibri" w:cs="Calibri"/>
          <w:color w:val="000000"/>
          <w:sz w:val="22"/>
          <w:szCs w:val="22"/>
        </w:rPr>
      </w:pPr>
    </w:p>
    <w:p w14:paraId="2A87DBA1" w14:textId="77777777" w:rsidR="005654BA" w:rsidRDefault="00542425">
      <w:pPr>
        <w:numPr>
          <w:ilvl w:val="0"/>
          <w:numId w:val="2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Ondersteunend proces (3): .........................................................................................................</w:t>
      </w:r>
    </w:p>
    <w:p w14:paraId="390171CD" w14:textId="77777777" w:rsidR="005654BA" w:rsidRDefault="0054242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Kennis en Competenties die dit vraagt ….......................................…...........................................</w:t>
      </w:r>
    </w:p>
    <w:p w14:paraId="077795CD" w14:textId="77777777" w:rsidR="005654BA" w:rsidRDefault="0054242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w:t>
      </w:r>
    </w:p>
    <w:p w14:paraId="11BA8229" w14:textId="77777777" w:rsidR="005654BA" w:rsidRDefault="0054242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w:t>
      </w:r>
    </w:p>
    <w:p w14:paraId="3B202A93" w14:textId="77777777" w:rsidR="005654BA" w:rsidRDefault="00542425">
      <w:pPr>
        <w:ind w:firstLine="708"/>
        <w:rPr>
          <w:rFonts w:ascii="Calibri" w:eastAsia="Calibri" w:hAnsi="Calibri" w:cs="Calibri"/>
          <w:color w:val="000000"/>
          <w:sz w:val="22"/>
          <w:szCs w:val="22"/>
        </w:rPr>
      </w:pPr>
      <w:r>
        <w:rPr>
          <w:rFonts w:ascii="Calibri" w:eastAsia="Calibri" w:hAnsi="Calibri" w:cs="Calibri"/>
          <w:color w:val="000000"/>
          <w:sz w:val="22"/>
          <w:szCs w:val="22"/>
        </w:rPr>
        <w:t>Organisatie (in huis, netwerk/waardeketen) …........................…..................................….............</w:t>
      </w:r>
    </w:p>
    <w:p w14:paraId="5C0E0E69" w14:textId="77777777" w:rsidR="005654BA" w:rsidRDefault="0054242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w:t>
      </w:r>
    </w:p>
    <w:p w14:paraId="224BB726" w14:textId="77777777" w:rsidR="005654BA" w:rsidRDefault="0054242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w:t>
      </w:r>
    </w:p>
    <w:p w14:paraId="4DBE00F3" w14:textId="77777777" w:rsidR="005654BA" w:rsidRDefault="005654BA">
      <w:pPr>
        <w:rPr>
          <w:rFonts w:ascii="Calibri" w:eastAsia="Calibri" w:hAnsi="Calibri" w:cs="Calibri"/>
          <w:b/>
          <w:color w:val="000000"/>
          <w:sz w:val="22"/>
          <w:szCs w:val="22"/>
        </w:rPr>
      </w:pPr>
    </w:p>
    <w:p w14:paraId="0D374372" w14:textId="77777777" w:rsidR="005654BA" w:rsidRDefault="00542425">
      <w:pPr>
        <w:rPr>
          <w:rFonts w:ascii="Calibri" w:eastAsia="Calibri" w:hAnsi="Calibri" w:cs="Calibri"/>
          <w:color w:val="000000"/>
          <w:sz w:val="22"/>
          <w:szCs w:val="22"/>
        </w:rPr>
      </w:pPr>
      <w:r>
        <w:rPr>
          <w:rFonts w:ascii="Calibri" w:eastAsia="Calibri" w:hAnsi="Calibri" w:cs="Calibri"/>
          <w:b/>
          <w:color w:val="000000"/>
          <w:sz w:val="22"/>
          <w:szCs w:val="22"/>
        </w:rPr>
        <w:t>3.3.5 Verdienmodellen</w:t>
      </w:r>
    </w:p>
    <w:p w14:paraId="1C2325BD" w14:textId="77777777" w:rsidR="005654BA" w:rsidRDefault="005654BA">
      <w:pPr>
        <w:rPr>
          <w:rFonts w:ascii="Calibri" w:eastAsia="Calibri" w:hAnsi="Calibri" w:cs="Calibri"/>
          <w:color w:val="000000"/>
          <w:sz w:val="22"/>
          <w:szCs w:val="22"/>
        </w:rPr>
      </w:pPr>
    </w:p>
    <w:p w14:paraId="0B6B756B" w14:textId="77777777" w:rsidR="005654BA" w:rsidRDefault="00542425">
      <w:pPr>
        <w:rPr>
          <w:rFonts w:ascii="Calibri" w:eastAsia="Calibri" w:hAnsi="Calibri" w:cs="Calibri"/>
          <w:i/>
          <w:color w:val="000000"/>
          <w:sz w:val="22"/>
          <w:szCs w:val="22"/>
        </w:rPr>
      </w:pPr>
      <w:r>
        <w:rPr>
          <w:rFonts w:ascii="Calibri" w:eastAsia="Calibri" w:hAnsi="Calibri" w:cs="Calibri"/>
          <w:i/>
          <w:color w:val="000000"/>
          <w:sz w:val="22"/>
          <w:szCs w:val="22"/>
        </w:rPr>
        <w:t xml:space="preserve">Welke (mix van) verdienmodellen wordt gekozen die het beste aansluiten op de eerder gemaakte keuzes? Maak een keuze uit één of meer verdienmodellen uit het grote aanbod.  </w:t>
      </w:r>
    </w:p>
    <w:p w14:paraId="34842E5D" w14:textId="77777777" w:rsidR="005654BA" w:rsidRDefault="005654BA">
      <w:pPr>
        <w:rPr>
          <w:rFonts w:ascii="Calibri" w:eastAsia="Calibri" w:hAnsi="Calibri" w:cs="Calibri"/>
          <w:color w:val="000000"/>
          <w:sz w:val="22"/>
          <w:szCs w:val="22"/>
        </w:rPr>
      </w:pPr>
    </w:p>
    <w:p w14:paraId="4DF36ADE" w14:textId="77777777" w:rsidR="005654BA" w:rsidRDefault="00542425">
      <w:pPr>
        <w:rPr>
          <w:rFonts w:ascii="Calibri" w:eastAsia="Calibri" w:hAnsi="Calibri" w:cs="Calibri"/>
          <w:color w:val="000000"/>
          <w:sz w:val="22"/>
          <w:szCs w:val="22"/>
        </w:rPr>
      </w:pPr>
      <w:r>
        <w:rPr>
          <w:rFonts w:ascii="Calibri" w:eastAsia="Calibri" w:hAnsi="Calibri" w:cs="Calibri"/>
          <w:sz w:val="22"/>
          <w:szCs w:val="22"/>
        </w:rPr>
        <w:t xml:space="preserve">Verdienmodellen laten zien hoe een organisatie, een waardeketen of kringloop inkomsten genereert, wat de aard is van die inkomsten en voor wie ze dat doet (natuurlijk klanten maar ook stakeholders). Niet zelden wordt dit ook de ‘businesscase’ genoemd. Nog verwarrender is dat businessmodel (De logica van waardecreatie) en businesscase (Waar staat de kassa? Kan dit uit?) in één adem genoemd worden. Maar er is meer dan omzet of marge alleen. Steeds vaker worden additionele eisen gesteld zoals emissieloos bouwen of bijdragen aan CO2-reductie. Maar ook bijvoorbeeld een bijdrage om hergebruik mogelijk te maken behoort daartoe. Verdienmodellen kunnen dus gestapeld worden; het gaat om mix en match die past in een bepaalde situatie. De kunst is om die verdienmodellen te kiezen die dat mogelijk maken. Hieronder staat een overzicht van de verdienmodellen waaruit gekozen kan worden. </w:t>
      </w:r>
    </w:p>
    <w:p w14:paraId="0E57B2A0" w14:textId="77777777" w:rsidR="005654BA" w:rsidRDefault="005654BA">
      <w:pPr>
        <w:rPr>
          <w:rFonts w:ascii="Calibri" w:eastAsia="Calibri" w:hAnsi="Calibri" w:cs="Calibri"/>
          <w:color w:val="000000"/>
          <w:sz w:val="22"/>
          <w:szCs w:val="22"/>
        </w:rPr>
      </w:pPr>
    </w:p>
    <w:p w14:paraId="556C4DC9" w14:textId="77777777" w:rsidR="005654BA" w:rsidRDefault="00542425">
      <w:pPr>
        <w:numPr>
          <w:ilvl w:val="0"/>
          <w:numId w:val="24"/>
        </w:numPr>
        <w:rPr>
          <w:rFonts w:ascii="Calibri" w:eastAsia="Calibri" w:hAnsi="Calibri" w:cs="Calibri"/>
          <w:color w:val="000000"/>
          <w:sz w:val="22"/>
          <w:szCs w:val="22"/>
        </w:rPr>
      </w:pPr>
      <w:r>
        <w:rPr>
          <w:rFonts w:ascii="Calibri" w:eastAsia="Calibri" w:hAnsi="Calibri" w:cs="Calibri"/>
          <w:color w:val="000000"/>
          <w:sz w:val="22"/>
          <w:szCs w:val="22"/>
        </w:rPr>
        <w:t>Abonnement (op tijd, prestatie, toegang e.d. al dan niet met (ge-) (ver-)bruikscomponent)</w:t>
      </w:r>
    </w:p>
    <w:p w14:paraId="36F0F18F" w14:textId="77777777" w:rsidR="005654BA" w:rsidRPr="00071485" w:rsidRDefault="00542425">
      <w:pPr>
        <w:numPr>
          <w:ilvl w:val="0"/>
          <w:numId w:val="24"/>
        </w:numPr>
        <w:rPr>
          <w:rFonts w:ascii="Calibri" w:eastAsia="Calibri" w:hAnsi="Calibri" w:cs="Calibri"/>
          <w:color w:val="000000"/>
          <w:sz w:val="22"/>
          <w:szCs w:val="22"/>
          <w:lang w:val="en-US"/>
        </w:rPr>
      </w:pPr>
      <w:r w:rsidRPr="00071485">
        <w:rPr>
          <w:rFonts w:ascii="Calibri" w:eastAsia="Calibri" w:hAnsi="Calibri" w:cs="Calibri"/>
          <w:color w:val="000000"/>
          <w:sz w:val="22"/>
          <w:szCs w:val="22"/>
          <w:lang w:val="en-US"/>
        </w:rPr>
        <w:t>Analytics as a Service (AAAS) w.o. remote monitoring en diagnostiek</w:t>
      </w:r>
    </w:p>
    <w:p w14:paraId="546FD71C" w14:textId="77777777" w:rsidR="005654BA" w:rsidRDefault="00542425">
      <w:pPr>
        <w:numPr>
          <w:ilvl w:val="0"/>
          <w:numId w:val="24"/>
        </w:numPr>
        <w:rPr>
          <w:rFonts w:ascii="Calibri" w:eastAsia="Calibri" w:hAnsi="Calibri" w:cs="Calibri"/>
          <w:color w:val="000000"/>
          <w:sz w:val="22"/>
          <w:szCs w:val="22"/>
        </w:rPr>
      </w:pPr>
      <w:r>
        <w:rPr>
          <w:rFonts w:ascii="Calibri" w:eastAsia="Calibri" w:hAnsi="Calibri" w:cs="Calibri"/>
          <w:color w:val="000000"/>
          <w:sz w:val="22"/>
          <w:szCs w:val="22"/>
        </w:rPr>
        <w:t>Barter (goederen tegen goederen, diensten tegen diensten of mix zonder geld)</w:t>
      </w:r>
    </w:p>
    <w:p w14:paraId="619C370B" w14:textId="77777777" w:rsidR="005654BA" w:rsidRDefault="00542425">
      <w:pPr>
        <w:numPr>
          <w:ilvl w:val="0"/>
          <w:numId w:val="24"/>
        </w:numPr>
        <w:rPr>
          <w:rFonts w:ascii="Calibri" w:eastAsia="Calibri" w:hAnsi="Calibri" w:cs="Calibri"/>
          <w:color w:val="000000"/>
          <w:sz w:val="22"/>
          <w:szCs w:val="22"/>
        </w:rPr>
      </w:pPr>
      <w:r>
        <w:rPr>
          <w:rFonts w:ascii="Calibri" w:eastAsia="Calibri" w:hAnsi="Calibri" w:cs="Calibri"/>
          <w:color w:val="000000"/>
          <w:sz w:val="22"/>
          <w:szCs w:val="22"/>
        </w:rPr>
        <w:t>Bonus Malus-regeling</w:t>
      </w:r>
    </w:p>
    <w:p w14:paraId="40F89416" w14:textId="77777777" w:rsidR="005654BA" w:rsidRDefault="00542425">
      <w:pPr>
        <w:numPr>
          <w:ilvl w:val="0"/>
          <w:numId w:val="24"/>
        </w:numPr>
        <w:rPr>
          <w:rFonts w:ascii="Calibri" w:eastAsia="Calibri" w:hAnsi="Calibri" w:cs="Calibri"/>
          <w:color w:val="000000"/>
          <w:sz w:val="22"/>
          <w:szCs w:val="22"/>
        </w:rPr>
      </w:pPr>
      <w:r>
        <w:rPr>
          <w:rFonts w:ascii="Calibri" w:eastAsia="Calibri" w:hAnsi="Calibri" w:cs="Calibri"/>
          <w:color w:val="000000"/>
          <w:sz w:val="22"/>
          <w:szCs w:val="22"/>
        </w:rPr>
        <w:t>Borgstelling (goed te combineren met Statiegeld)</w:t>
      </w:r>
    </w:p>
    <w:p w14:paraId="1B55E9D5" w14:textId="77777777" w:rsidR="005654BA" w:rsidRDefault="00542425">
      <w:pPr>
        <w:numPr>
          <w:ilvl w:val="0"/>
          <w:numId w:val="24"/>
        </w:numPr>
        <w:rPr>
          <w:rFonts w:ascii="Calibri" w:eastAsia="Calibri" w:hAnsi="Calibri" w:cs="Calibri"/>
          <w:color w:val="000000"/>
          <w:sz w:val="22"/>
          <w:szCs w:val="22"/>
        </w:rPr>
      </w:pPr>
      <w:r>
        <w:rPr>
          <w:rFonts w:ascii="Calibri" w:eastAsia="Calibri" w:hAnsi="Calibri" w:cs="Calibri"/>
          <w:color w:val="000000"/>
          <w:sz w:val="22"/>
          <w:szCs w:val="22"/>
        </w:rPr>
        <w:t>Compensatie zoals ETS of boomaanplant</w:t>
      </w:r>
    </w:p>
    <w:p w14:paraId="49F8620D" w14:textId="77777777" w:rsidR="005654BA" w:rsidRDefault="00542425">
      <w:pPr>
        <w:numPr>
          <w:ilvl w:val="0"/>
          <w:numId w:val="24"/>
        </w:numPr>
        <w:rPr>
          <w:rFonts w:ascii="Calibri" w:eastAsia="Calibri" w:hAnsi="Calibri" w:cs="Calibri"/>
          <w:color w:val="000000"/>
          <w:sz w:val="22"/>
          <w:szCs w:val="22"/>
        </w:rPr>
      </w:pPr>
      <w:r>
        <w:rPr>
          <w:rFonts w:ascii="Calibri" w:eastAsia="Calibri" w:hAnsi="Calibri" w:cs="Calibri"/>
          <w:color w:val="000000"/>
          <w:sz w:val="22"/>
          <w:szCs w:val="22"/>
        </w:rPr>
        <w:t>Circulariteitsbijdrage (voorheen de Verwijderingsbijdrage)</w:t>
      </w:r>
    </w:p>
    <w:p w14:paraId="58D6661C" w14:textId="77777777" w:rsidR="005654BA" w:rsidRDefault="00542425">
      <w:pPr>
        <w:numPr>
          <w:ilvl w:val="0"/>
          <w:numId w:val="24"/>
        </w:numPr>
        <w:rPr>
          <w:rFonts w:ascii="Calibri" w:eastAsia="Calibri" w:hAnsi="Calibri" w:cs="Calibri"/>
          <w:color w:val="000000"/>
          <w:sz w:val="22"/>
          <w:szCs w:val="22"/>
        </w:rPr>
      </w:pPr>
      <w:r>
        <w:rPr>
          <w:rFonts w:ascii="Calibri" w:eastAsia="Calibri" w:hAnsi="Calibri" w:cs="Calibri"/>
          <w:color w:val="000000"/>
          <w:sz w:val="22"/>
          <w:szCs w:val="22"/>
        </w:rPr>
        <w:t>Cross-selling (goed te combineren met o.a. Freemium)</w:t>
      </w:r>
    </w:p>
    <w:p w14:paraId="341834C3" w14:textId="77777777" w:rsidR="005654BA" w:rsidRDefault="00542425">
      <w:pPr>
        <w:numPr>
          <w:ilvl w:val="0"/>
          <w:numId w:val="24"/>
        </w:numPr>
        <w:rPr>
          <w:rFonts w:ascii="Calibri" w:eastAsia="Calibri" w:hAnsi="Calibri" w:cs="Calibri"/>
          <w:color w:val="000000"/>
          <w:sz w:val="22"/>
          <w:szCs w:val="22"/>
        </w:rPr>
      </w:pPr>
      <w:r>
        <w:rPr>
          <w:rFonts w:ascii="Calibri" w:eastAsia="Calibri" w:hAnsi="Calibri" w:cs="Calibri"/>
          <w:color w:val="000000"/>
          <w:sz w:val="22"/>
          <w:szCs w:val="22"/>
        </w:rPr>
        <w:t xml:space="preserve">Data as a Service (DAAS) </w:t>
      </w:r>
      <w:r>
        <w:rPr>
          <w:color w:val="000000"/>
          <w:sz w:val="22"/>
          <w:szCs w:val="22"/>
        </w:rPr>
        <w:t>–</w:t>
      </w:r>
      <w:r>
        <w:rPr>
          <w:rFonts w:ascii="Calibri" w:eastAsia="Calibri" w:hAnsi="Calibri" w:cs="Calibri"/>
          <w:color w:val="000000"/>
          <w:sz w:val="22"/>
          <w:szCs w:val="22"/>
        </w:rPr>
        <w:t xml:space="preserve"> goed te combineren met AAAS</w:t>
      </w:r>
    </w:p>
    <w:p w14:paraId="1FACE898" w14:textId="77777777" w:rsidR="005654BA" w:rsidRDefault="00542425">
      <w:pPr>
        <w:numPr>
          <w:ilvl w:val="0"/>
          <w:numId w:val="24"/>
        </w:numPr>
        <w:rPr>
          <w:rFonts w:ascii="Calibri" w:eastAsia="Calibri" w:hAnsi="Calibri" w:cs="Calibri"/>
          <w:color w:val="000000"/>
          <w:sz w:val="22"/>
          <w:szCs w:val="22"/>
        </w:rPr>
      </w:pPr>
      <w:r>
        <w:rPr>
          <w:rFonts w:ascii="Calibri" w:eastAsia="Calibri" w:hAnsi="Calibri" w:cs="Calibri"/>
          <w:color w:val="000000"/>
          <w:sz w:val="22"/>
          <w:szCs w:val="22"/>
        </w:rPr>
        <w:t>Deelconcepten zonder eigendom (partieel en geheel)</w:t>
      </w:r>
    </w:p>
    <w:p w14:paraId="4763DB32" w14:textId="77777777" w:rsidR="005654BA" w:rsidRDefault="00542425">
      <w:pPr>
        <w:numPr>
          <w:ilvl w:val="0"/>
          <w:numId w:val="24"/>
        </w:numPr>
        <w:rPr>
          <w:rFonts w:ascii="Calibri" w:eastAsia="Calibri" w:hAnsi="Calibri" w:cs="Calibri"/>
          <w:color w:val="000000"/>
          <w:sz w:val="22"/>
          <w:szCs w:val="22"/>
        </w:rPr>
      </w:pPr>
      <w:r>
        <w:rPr>
          <w:rFonts w:ascii="Calibri" w:eastAsia="Calibri" w:hAnsi="Calibri" w:cs="Calibri"/>
          <w:color w:val="000000"/>
          <w:sz w:val="22"/>
          <w:szCs w:val="22"/>
        </w:rPr>
        <w:t>Emissiereductie zoals CO2-impact reductie, PFAS-reductie of emissieloos produceren</w:t>
      </w:r>
    </w:p>
    <w:p w14:paraId="5CDCEE0B" w14:textId="77777777" w:rsidR="005654BA" w:rsidRDefault="00542425">
      <w:pPr>
        <w:numPr>
          <w:ilvl w:val="0"/>
          <w:numId w:val="24"/>
        </w:numPr>
        <w:rPr>
          <w:rFonts w:ascii="Calibri" w:eastAsia="Calibri" w:hAnsi="Calibri" w:cs="Calibri"/>
          <w:color w:val="000000"/>
          <w:sz w:val="22"/>
          <w:szCs w:val="22"/>
        </w:rPr>
      </w:pPr>
      <w:r>
        <w:rPr>
          <w:rFonts w:ascii="Calibri" w:eastAsia="Calibri" w:hAnsi="Calibri" w:cs="Calibri"/>
          <w:color w:val="000000"/>
          <w:sz w:val="22"/>
          <w:szCs w:val="22"/>
        </w:rPr>
        <w:t>Freemium-model (met b.v. beperkte scope services)</w:t>
      </w:r>
    </w:p>
    <w:p w14:paraId="22A516E1" w14:textId="77777777" w:rsidR="005654BA" w:rsidRDefault="00542425">
      <w:pPr>
        <w:numPr>
          <w:ilvl w:val="0"/>
          <w:numId w:val="24"/>
        </w:numPr>
        <w:rPr>
          <w:rFonts w:ascii="Calibri" w:eastAsia="Calibri" w:hAnsi="Calibri" w:cs="Calibri"/>
          <w:color w:val="000000"/>
          <w:sz w:val="22"/>
          <w:szCs w:val="22"/>
        </w:rPr>
      </w:pPr>
      <w:r>
        <w:rPr>
          <w:rFonts w:ascii="Calibri" w:eastAsia="Calibri" w:hAnsi="Calibri" w:cs="Calibri"/>
          <w:color w:val="000000"/>
          <w:sz w:val="22"/>
          <w:szCs w:val="22"/>
        </w:rPr>
        <w:t>Garantie (verlengde, extra, levenslang)</w:t>
      </w:r>
    </w:p>
    <w:p w14:paraId="326B8B62" w14:textId="77777777" w:rsidR="005654BA" w:rsidRDefault="00542425">
      <w:pPr>
        <w:numPr>
          <w:ilvl w:val="0"/>
          <w:numId w:val="24"/>
        </w:numPr>
        <w:rPr>
          <w:rFonts w:ascii="Calibri" w:eastAsia="Calibri" w:hAnsi="Calibri" w:cs="Calibri"/>
          <w:color w:val="000000"/>
          <w:sz w:val="22"/>
          <w:szCs w:val="22"/>
        </w:rPr>
      </w:pPr>
      <w:r>
        <w:rPr>
          <w:rFonts w:ascii="Calibri" w:eastAsia="Calibri" w:hAnsi="Calibri" w:cs="Calibri"/>
          <w:color w:val="000000"/>
          <w:sz w:val="22"/>
          <w:szCs w:val="22"/>
        </w:rPr>
        <w:t>Gebruik reststromen (wettelijk verplicht, bovenwettelijk-vrijwillig)</w:t>
      </w:r>
    </w:p>
    <w:p w14:paraId="62CEF9AE" w14:textId="77777777" w:rsidR="005654BA" w:rsidRDefault="00542425">
      <w:pPr>
        <w:numPr>
          <w:ilvl w:val="0"/>
          <w:numId w:val="24"/>
        </w:numPr>
        <w:rPr>
          <w:rFonts w:ascii="Calibri" w:eastAsia="Calibri" w:hAnsi="Calibri" w:cs="Calibri"/>
          <w:color w:val="000000"/>
          <w:sz w:val="22"/>
          <w:szCs w:val="22"/>
        </w:rPr>
      </w:pPr>
      <w:r>
        <w:rPr>
          <w:rFonts w:ascii="Calibri" w:eastAsia="Calibri" w:hAnsi="Calibri" w:cs="Calibri"/>
          <w:color w:val="000000"/>
          <w:sz w:val="22"/>
          <w:szCs w:val="22"/>
        </w:rPr>
        <w:t>Gebruik recyclaten (wettelijk verplicht, bovenwettelijk-vrijwillig)</w:t>
      </w:r>
    </w:p>
    <w:p w14:paraId="394D6233" w14:textId="77777777" w:rsidR="005654BA" w:rsidRDefault="00542425">
      <w:pPr>
        <w:numPr>
          <w:ilvl w:val="0"/>
          <w:numId w:val="24"/>
        </w:numPr>
        <w:rPr>
          <w:rFonts w:ascii="Calibri" w:eastAsia="Calibri" w:hAnsi="Calibri" w:cs="Calibri"/>
          <w:color w:val="000000"/>
          <w:sz w:val="22"/>
          <w:szCs w:val="22"/>
        </w:rPr>
      </w:pPr>
      <w:r>
        <w:rPr>
          <w:rFonts w:ascii="Calibri" w:eastAsia="Calibri" w:hAnsi="Calibri" w:cs="Calibri"/>
          <w:color w:val="000000"/>
          <w:sz w:val="22"/>
          <w:szCs w:val="22"/>
        </w:rPr>
        <w:t>Gedeeld eigendom – geheel of gedeeltelijk</w:t>
      </w:r>
    </w:p>
    <w:p w14:paraId="68BD1E22" w14:textId="77777777" w:rsidR="005654BA" w:rsidRDefault="00542425">
      <w:pPr>
        <w:numPr>
          <w:ilvl w:val="0"/>
          <w:numId w:val="24"/>
        </w:numPr>
        <w:rPr>
          <w:rFonts w:ascii="Calibri" w:eastAsia="Calibri" w:hAnsi="Calibri" w:cs="Calibri"/>
          <w:color w:val="000000"/>
          <w:sz w:val="22"/>
          <w:szCs w:val="22"/>
        </w:rPr>
      </w:pPr>
      <w:r>
        <w:rPr>
          <w:rFonts w:ascii="Calibri" w:eastAsia="Calibri" w:hAnsi="Calibri" w:cs="Calibri"/>
          <w:color w:val="000000"/>
          <w:sz w:val="22"/>
          <w:szCs w:val="22"/>
        </w:rPr>
        <w:t>Koop-terugkoop (met en zonder terugkoopwaarde garantie)</w:t>
      </w:r>
    </w:p>
    <w:p w14:paraId="3A39F5DD" w14:textId="77777777" w:rsidR="005654BA" w:rsidRDefault="00542425">
      <w:pPr>
        <w:numPr>
          <w:ilvl w:val="0"/>
          <w:numId w:val="24"/>
        </w:numPr>
        <w:rPr>
          <w:rFonts w:ascii="Calibri" w:eastAsia="Calibri" w:hAnsi="Calibri" w:cs="Calibri"/>
          <w:color w:val="000000"/>
          <w:sz w:val="22"/>
          <w:szCs w:val="22"/>
        </w:rPr>
      </w:pPr>
      <w:r>
        <w:rPr>
          <w:rFonts w:ascii="Calibri" w:eastAsia="Calibri" w:hAnsi="Calibri" w:cs="Calibri"/>
          <w:color w:val="000000"/>
          <w:sz w:val="22"/>
          <w:szCs w:val="22"/>
        </w:rPr>
        <w:t>Lease (financieel en operationeel)</w:t>
      </w:r>
    </w:p>
    <w:p w14:paraId="5C99EE42" w14:textId="77777777" w:rsidR="005654BA" w:rsidRDefault="00542425">
      <w:pPr>
        <w:numPr>
          <w:ilvl w:val="0"/>
          <w:numId w:val="24"/>
        </w:numPr>
        <w:rPr>
          <w:rFonts w:ascii="Calibri" w:eastAsia="Calibri" w:hAnsi="Calibri" w:cs="Calibri"/>
          <w:color w:val="000000"/>
          <w:sz w:val="22"/>
          <w:szCs w:val="22"/>
        </w:rPr>
      </w:pPr>
      <w:r>
        <w:rPr>
          <w:rFonts w:ascii="Calibri" w:eastAsia="Calibri" w:hAnsi="Calibri" w:cs="Calibri"/>
          <w:color w:val="000000"/>
          <w:sz w:val="22"/>
          <w:szCs w:val="22"/>
        </w:rPr>
        <w:t>Marktplaats (C2C, B2B, B2C en C2B)</w:t>
      </w:r>
    </w:p>
    <w:p w14:paraId="1856450D" w14:textId="77777777" w:rsidR="005654BA" w:rsidRDefault="00542425">
      <w:pPr>
        <w:numPr>
          <w:ilvl w:val="0"/>
          <w:numId w:val="24"/>
        </w:numPr>
        <w:rPr>
          <w:rFonts w:ascii="Calibri" w:eastAsia="Calibri" w:hAnsi="Calibri" w:cs="Calibri"/>
          <w:color w:val="000000"/>
          <w:sz w:val="22"/>
          <w:szCs w:val="22"/>
        </w:rPr>
      </w:pPr>
      <w:r>
        <w:rPr>
          <w:rFonts w:ascii="Calibri" w:eastAsia="Calibri" w:hAnsi="Calibri" w:cs="Calibri"/>
          <w:color w:val="000000"/>
          <w:sz w:val="22"/>
          <w:szCs w:val="22"/>
        </w:rPr>
        <w:t xml:space="preserve">Onderhoud en inspectie (al dan niet op basis van dataficatie en digitalisering </w:t>
      </w:r>
      <w:r>
        <w:rPr>
          <w:color w:val="000000"/>
          <w:sz w:val="22"/>
          <w:szCs w:val="22"/>
        </w:rPr>
        <w:t>–</w:t>
      </w:r>
      <w:r>
        <w:rPr>
          <w:rFonts w:ascii="Calibri" w:eastAsia="Calibri" w:hAnsi="Calibri" w:cs="Calibri"/>
          <w:color w:val="000000"/>
          <w:sz w:val="22"/>
          <w:szCs w:val="22"/>
        </w:rPr>
        <w:t xml:space="preserve"> zie DAAS)</w:t>
      </w:r>
    </w:p>
    <w:p w14:paraId="40A3CCDA" w14:textId="77777777" w:rsidR="005654BA" w:rsidRDefault="00542425">
      <w:pPr>
        <w:numPr>
          <w:ilvl w:val="0"/>
          <w:numId w:val="24"/>
        </w:numPr>
        <w:rPr>
          <w:rFonts w:ascii="Calibri" w:eastAsia="Calibri" w:hAnsi="Calibri" w:cs="Calibri"/>
          <w:color w:val="000000"/>
          <w:sz w:val="22"/>
          <w:szCs w:val="22"/>
        </w:rPr>
      </w:pPr>
      <w:r>
        <w:rPr>
          <w:rFonts w:ascii="Calibri" w:eastAsia="Calibri" w:hAnsi="Calibri" w:cs="Calibri"/>
          <w:color w:val="000000"/>
          <w:sz w:val="22"/>
          <w:szCs w:val="22"/>
        </w:rPr>
        <w:t>Open Access (omzet vooraf betalen en dan vrijgeven)</w:t>
      </w:r>
    </w:p>
    <w:p w14:paraId="66F6ABD2" w14:textId="77777777" w:rsidR="005654BA" w:rsidRPr="00071485" w:rsidRDefault="00542425">
      <w:pPr>
        <w:numPr>
          <w:ilvl w:val="0"/>
          <w:numId w:val="24"/>
        </w:numPr>
        <w:rPr>
          <w:rFonts w:ascii="Calibri" w:eastAsia="Calibri" w:hAnsi="Calibri" w:cs="Calibri"/>
          <w:color w:val="000000"/>
          <w:sz w:val="22"/>
          <w:szCs w:val="22"/>
          <w:lang w:val="en-US"/>
        </w:rPr>
      </w:pPr>
      <w:r w:rsidRPr="00071485">
        <w:rPr>
          <w:rFonts w:ascii="Calibri" w:eastAsia="Calibri" w:hAnsi="Calibri" w:cs="Calibri"/>
          <w:color w:val="000000"/>
          <w:sz w:val="22"/>
          <w:szCs w:val="22"/>
          <w:lang w:val="en-US"/>
        </w:rPr>
        <w:lastRenderedPageBreak/>
        <w:t xml:space="preserve">Pay-per-Performance, Performance as a Service of Pay-per-Use </w:t>
      </w:r>
      <w:r w:rsidRPr="00071485">
        <w:rPr>
          <w:color w:val="000000"/>
          <w:sz w:val="22"/>
          <w:szCs w:val="22"/>
          <w:lang w:val="en-US"/>
        </w:rPr>
        <w:t>–</w:t>
      </w:r>
      <w:r w:rsidRPr="00071485">
        <w:rPr>
          <w:rFonts w:ascii="Calibri" w:eastAsia="Calibri" w:hAnsi="Calibri" w:cs="Calibri"/>
          <w:color w:val="000000"/>
          <w:sz w:val="22"/>
          <w:szCs w:val="22"/>
          <w:lang w:val="en-US"/>
        </w:rPr>
        <w:t xml:space="preserve"> betalen voor de feitelijke prestatie</w:t>
      </w:r>
    </w:p>
    <w:p w14:paraId="202A9552" w14:textId="77777777" w:rsidR="005654BA" w:rsidRPr="00071485" w:rsidRDefault="00542425">
      <w:pPr>
        <w:numPr>
          <w:ilvl w:val="0"/>
          <w:numId w:val="24"/>
        </w:numPr>
        <w:rPr>
          <w:rFonts w:ascii="Calibri" w:eastAsia="Calibri" w:hAnsi="Calibri" w:cs="Calibri"/>
          <w:color w:val="000000"/>
          <w:sz w:val="22"/>
          <w:szCs w:val="22"/>
          <w:lang w:val="en-US"/>
        </w:rPr>
      </w:pPr>
      <w:r w:rsidRPr="00071485">
        <w:rPr>
          <w:rFonts w:ascii="Calibri" w:eastAsia="Calibri" w:hAnsi="Calibri" w:cs="Calibri"/>
          <w:color w:val="000000"/>
          <w:sz w:val="22"/>
          <w:szCs w:val="22"/>
          <w:lang w:val="en-US"/>
        </w:rPr>
        <w:t>Product as a Service (PAAS) en de vele varianten zoals o.a. Fashion as a Service (FAAS), Mobility as a Service (MAAS) etc.</w:t>
      </w:r>
    </w:p>
    <w:p w14:paraId="1CAF3233" w14:textId="77777777" w:rsidR="005654BA" w:rsidRDefault="00542425">
      <w:pPr>
        <w:numPr>
          <w:ilvl w:val="0"/>
          <w:numId w:val="24"/>
        </w:numPr>
        <w:rPr>
          <w:rFonts w:ascii="Calibri" w:eastAsia="Calibri" w:hAnsi="Calibri" w:cs="Calibri"/>
          <w:color w:val="000000"/>
          <w:sz w:val="22"/>
          <w:szCs w:val="22"/>
        </w:rPr>
      </w:pPr>
      <w:r>
        <w:rPr>
          <w:rFonts w:ascii="Calibri" w:eastAsia="Calibri" w:hAnsi="Calibri" w:cs="Calibri"/>
          <w:color w:val="000000"/>
          <w:sz w:val="22"/>
          <w:szCs w:val="22"/>
        </w:rPr>
        <w:t>Poolen (in eigendom, lease, partieel, volledig etc.)</w:t>
      </w:r>
    </w:p>
    <w:p w14:paraId="082585FA" w14:textId="77777777" w:rsidR="005654BA" w:rsidRDefault="00542425">
      <w:pPr>
        <w:numPr>
          <w:ilvl w:val="0"/>
          <w:numId w:val="24"/>
        </w:numPr>
        <w:rPr>
          <w:rFonts w:ascii="Calibri" w:eastAsia="Calibri" w:hAnsi="Calibri" w:cs="Calibri"/>
          <w:color w:val="000000"/>
          <w:sz w:val="22"/>
          <w:szCs w:val="22"/>
        </w:rPr>
      </w:pPr>
      <w:r>
        <w:rPr>
          <w:rFonts w:ascii="Calibri" w:eastAsia="Calibri" w:hAnsi="Calibri" w:cs="Calibri"/>
          <w:color w:val="000000"/>
          <w:sz w:val="22"/>
          <w:szCs w:val="22"/>
        </w:rPr>
        <w:t xml:space="preserve">Produceren op afroep/vraag (het bekende Just in Time </w:t>
      </w:r>
      <w:r>
        <w:rPr>
          <w:color w:val="000000"/>
          <w:sz w:val="22"/>
          <w:szCs w:val="22"/>
        </w:rPr>
        <w:t>–</w:t>
      </w:r>
      <w:r>
        <w:rPr>
          <w:rFonts w:ascii="Calibri" w:eastAsia="Calibri" w:hAnsi="Calibri" w:cs="Calibri"/>
          <w:color w:val="000000"/>
          <w:sz w:val="22"/>
          <w:szCs w:val="22"/>
        </w:rPr>
        <w:t xml:space="preserve"> JIT)</w:t>
      </w:r>
    </w:p>
    <w:p w14:paraId="22918B2F" w14:textId="77777777" w:rsidR="005654BA" w:rsidRDefault="00542425">
      <w:pPr>
        <w:numPr>
          <w:ilvl w:val="0"/>
          <w:numId w:val="24"/>
        </w:numPr>
        <w:rPr>
          <w:rFonts w:ascii="Calibri" w:eastAsia="Calibri" w:hAnsi="Calibri" w:cs="Calibri"/>
          <w:color w:val="000000"/>
          <w:sz w:val="22"/>
          <w:szCs w:val="22"/>
        </w:rPr>
      </w:pPr>
      <w:r>
        <w:rPr>
          <w:rFonts w:ascii="Calibri" w:eastAsia="Calibri" w:hAnsi="Calibri" w:cs="Calibri"/>
          <w:color w:val="000000"/>
          <w:sz w:val="22"/>
          <w:szCs w:val="22"/>
        </w:rPr>
        <w:t>Slimme beprijzing (afhankelijk van b.v. gebruik, gedrag, beheer, kwaliteit einde gebruik etc.)</w:t>
      </w:r>
    </w:p>
    <w:p w14:paraId="449548DD" w14:textId="77777777" w:rsidR="005654BA" w:rsidRDefault="00542425">
      <w:pPr>
        <w:numPr>
          <w:ilvl w:val="0"/>
          <w:numId w:val="24"/>
        </w:numPr>
        <w:rPr>
          <w:rFonts w:ascii="Calibri" w:eastAsia="Calibri" w:hAnsi="Calibri" w:cs="Calibri"/>
          <w:color w:val="000000"/>
          <w:sz w:val="22"/>
          <w:szCs w:val="22"/>
        </w:rPr>
      </w:pPr>
      <w:r>
        <w:rPr>
          <w:rFonts w:ascii="Calibri" w:eastAsia="Calibri" w:hAnsi="Calibri" w:cs="Calibri"/>
          <w:color w:val="000000"/>
          <w:sz w:val="22"/>
          <w:szCs w:val="22"/>
        </w:rPr>
        <w:t>Statiegeld (hangt nauw samen met Borgstelling)</w:t>
      </w:r>
    </w:p>
    <w:p w14:paraId="2E19285E" w14:textId="77777777" w:rsidR="005654BA" w:rsidRDefault="00542425">
      <w:pPr>
        <w:numPr>
          <w:ilvl w:val="0"/>
          <w:numId w:val="24"/>
        </w:numPr>
        <w:rPr>
          <w:rFonts w:ascii="Calibri" w:eastAsia="Calibri" w:hAnsi="Calibri" w:cs="Calibri"/>
          <w:color w:val="000000"/>
          <w:sz w:val="22"/>
          <w:szCs w:val="22"/>
        </w:rPr>
      </w:pPr>
      <w:r>
        <w:rPr>
          <w:rFonts w:ascii="Calibri" w:eastAsia="Calibri" w:hAnsi="Calibri" w:cs="Calibri"/>
          <w:color w:val="000000"/>
          <w:sz w:val="22"/>
          <w:szCs w:val="22"/>
        </w:rPr>
        <w:t>Toegang geven (access)</w:t>
      </w:r>
    </w:p>
    <w:p w14:paraId="162E6F13" w14:textId="77777777" w:rsidR="005654BA" w:rsidRDefault="00542425">
      <w:pPr>
        <w:numPr>
          <w:ilvl w:val="0"/>
          <w:numId w:val="24"/>
        </w:numPr>
        <w:rPr>
          <w:rFonts w:ascii="Calibri" w:eastAsia="Calibri" w:hAnsi="Calibri" w:cs="Calibri"/>
          <w:color w:val="000000"/>
          <w:sz w:val="22"/>
          <w:szCs w:val="22"/>
        </w:rPr>
      </w:pPr>
      <w:r>
        <w:rPr>
          <w:rFonts w:ascii="Calibri" w:eastAsia="Calibri" w:hAnsi="Calibri" w:cs="Calibri"/>
          <w:color w:val="000000"/>
          <w:sz w:val="22"/>
          <w:szCs w:val="22"/>
        </w:rPr>
        <w:t>True price (retail én verborgen kosten)</w:t>
      </w:r>
    </w:p>
    <w:p w14:paraId="0E67E5FA" w14:textId="77777777" w:rsidR="005654BA" w:rsidRDefault="00542425">
      <w:pPr>
        <w:numPr>
          <w:ilvl w:val="0"/>
          <w:numId w:val="24"/>
        </w:numPr>
        <w:rPr>
          <w:rFonts w:ascii="Calibri" w:eastAsia="Calibri" w:hAnsi="Calibri" w:cs="Calibri"/>
          <w:color w:val="000000"/>
          <w:sz w:val="22"/>
          <w:szCs w:val="22"/>
        </w:rPr>
      </w:pPr>
      <w:r>
        <w:rPr>
          <w:rFonts w:ascii="Calibri" w:eastAsia="Calibri" w:hAnsi="Calibri" w:cs="Calibri"/>
          <w:color w:val="000000"/>
          <w:sz w:val="22"/>
          <w:szCs w:val="22"/>
        </w:rPr>
        <w:t>Verhuur (o.a. gebruik per tijdseenheid)</w:t>
      </w:r>
    </w:p>
    <w:p w14:paraId="42EE5288" w14:textId="77777777" w:rsidR="005654BA" w:rsidRDefault="00542425">
      <w:pPr>
        <w:numPr>
          <w:ilvl w:val="0"/>
          <w:numId w:val="24"/>
        </w:numPr>
        <w:rPr>
          <w:rFonts w:ascii="Calibri" w:eastAsia="Calibri" w:hAnsi="Calibri" w:cs="Calibri"/>
          <w:color w:val="000000"/>
          <w:sz w:val="22"/>
          <w:szCs w:val="22"/>
        </w:rPr>
      </w:pPr>
      <w:r>
        <w:rPr>
          <w:rFonts w:ascii="Calibri" w:eastAsia="Calibri" w:hAnsi="Calibri" w:cs="Calibri"/>
          <w:color w:val="000000"/>
          <w:sz w:val="22"/>
          <w:szCs w:val="22"/>
        </w:rPr>
        <w:t>Verkoop (transactie met eigendomsoverdracht)</w:t>
      </w:r>
    </w:p>
    <w:p w14:paraId="4BE0F369" w14:textId="77777777" w:rsidR="005654BA" w:rsidRDefault="00542425">
      <w:pPr>
        <w:numPr>
          <w:ilvl w:val="0"/>
          <w:numId w:val="24"/>
        </w:numPr>
        <w:rPr>
          <w:rFonts w:ascii="Calibri" w:eastAsia="Calibri" w:hAnsi="Calibri" w:cs="Calibri"/>
          <w:color w:val="000000"/>
          <w:sz w:val="22"/>
          <w:szCs w:val="22"/>
        </w:rPr>
      </w:pPr>
      <w:r>
        <w:rPr>
          <w:rFonts w:ascii="Calibri" w:eastAsia="Calibri" w:hAnsi="Calibri" w:cs="Calibri"/>
          <w:color w:val="000000"/>
          <w:sz w:val="22"/>
          <w:szCs w:val="22"/>
        </w:rPr>
        <w:t>Verrekenen op basis van minder (operationeel) grondstofgebruik</w:t>
      </w:r>
    </w:p>
    <w:p w14:paraId="0FE6F257" w14:textId="77777777" w:rsidR="005654BA" w:rsidRDefault="00542425">
      <w:pPr>
        <w:numPr>
          <w:ilvl w:val="0"/>
          <w:numId w:val="24"/>
        </w:numPr>
        <w:rPr>
          <w:rFonts w:ascii="Calibri" w:eastAsia="Calibri" w:hAnsi="Calibri" w:cs="Calibri"/>
          <w:color w:val="000000"/>
          <w:sz w:val="22"/>
          <w:szCs w:val="22"/>
        </w:rPr>
      </w:pPr>
      <w:r>
        <w:rPr>
          <w:rFonts w:ascii="Calibri" w:eastAsia="Calibri" w:hAnsi="Calibri" w:cs="Calibri"/>
          <w:color w:val="000000"/>
          <w:sz w:val="22"/>
          <w:szCs w:val="22"/>
        </w:rPr>
        <w:t xml:space="preserve">Verlengde levensduur (met of zonder garantie </w:t>
      </w:r>
      <w:r>
        <w:rPr>
          <w:color w:val="000000"/>
          <w:sz w:val="22"/>
          <w:szCs w:val="22"/>
        </w:rPr>
        <w:t>–</w:t>
      </w:r>
      <w:r>
        <w:rPr>
          <w:rFonts w:ascii="Calibri" w:eastAsia="Calibri" w:hAnsi="Calibri" w:cs="Calibri"/>
          <w:color w:val="000000"/>
          <w:sz w:val="22"/>
          <w:szCs w:val="22"/>
        </w:rPr>
        <w:t xml:space="preserve"> mogelijkheid extra garantie tijd kunnen kopen)</w:t>
      </w:r>
    </w:p>
    <w:p w14:paraId="29EBBC5D" w14:textId="77777777" w:rsidR="005654BA" w:rsidRDefault="00542425">
      <w:pPr>
        <w:numPr>
          <w:ilvl w:val="0"/>
          <w:numId w:val="24"/>
        </w:numPr>
        <w:rPr>
          <w:rFonts w:ascii="Calibri" w:eastAsia="Calibri" w:hAnsi="Calibri" w:cs="Calibri"/>
          <w:color w:val="000000"/>
          <w:sz w:val="22"/>
          <w:szCs w:val="22"/>
        </w:rPr>
      </w:pPr>
      <w:r>
        <w:rPr>
          <w:rFonts w:ascii="Calibri" w:eastAsia="Calibri" w:hAnsi="Calibri" w:cs="Calibri"/>
          <w:color w:val="000000"/>
          <w:sz w:val="22"/>
          <w:szCs w:val="22"/>
        </w:rPr>
        <w:t>Voucher korting bij inruil/nieuwe koop (merk/merkloos)</w:t>
      </w:r>
    </w:p>
    <w:p w14:paraId="53A5FD92" w14:textId="77777777" w:rsidR="005654BA" w:rsidRDefault="005654BA">
      <w:pPr>
        <w:rPr>
          <w:rFonts w:ascii="Calibri" w:eastAsia="Calibri" w:hAnsi="Calibri" w:cs="Calibri"/>
          <w:color w:val="000000"/>
          <w:sz w:val="22"/>
          <w:szCs w:val="22"/>
        </w:rPr>
      </w:pPr>
    </w:p>
    <w:p w14:paraId="21FDB650" w14:textId="77777777" w:rsidR="005654BA" w:rsidRDefault="00542425">
      <w:pPr>
        <w:jc w:val="center"/>
        <w:rPr>
          <w:rFonts w:ascii="Calibri" w:eastAsia="Calibri" w:hAnsi="Calibri" w:cs="Calibri"/>
          <w:i/>
          <w:color w:val="000000"/>
          <w:sz w:val="22"/>
          <w:szCs w:val="22"/>
        </w:rPr>
      </w:pPr>
      <w:r>
        <w:rPr>
          <w:rFonts w:ascii="Calibri" w:eastAsia="Calibri" w:hAnsi="Calibri" w:cs="Calibri"/>
          <w:i/>
          <w:color w:val="000000"/>
          <w:sz w:val="22"/>
          <w:szCs w:val="22"/>
        </w:rPr>
        <w:t>Tabel X: Overzicht verdienmodellen (in de lay-out in twee kolommen)</w:t>
      </w:r>
    </w:p>
    <w:p w14:paraId="1D47E099" w14:textId="77777777" w:rsidR="005654BA" w:rsidRDefault="005654BA">
      <w:pPr>
        <w:rPr>
          <w:rFonts w:ascii="Calibri" w:eastAsia="Calibri" w:hAnsi="Calibri" w:cs="Calibri"/>
          <w:color w:val="000000"/>
          <w:sz w:val="22"/>
          <w:szCs w:val="22"/>
        </w:rPr>
      </w:pPr>
    </w:p>
    <w:p w14:paraId="698016A3"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 xml:space="preserve">Geef aan wat voor u - gelet op voorgaande keuzes </w:t>
      </w:r>
      <w:r>
        <w:rPr>
          <w:rFonts w:ascii="Calibri" w:eastAsia="Calibri" w:hAnsi="Calibri" w:cs="Calibri"/>
          <w:sz w:val="22"/>
          <w:szCs w:val="22"/>
        </w:rPr>
        <w:t>-</w:t>
      </w:r>
      <w:r>
        <w:rPr>
          <w:rFonts w:ascii="Calibri" w:eastAsia="Calibri" w:hAnsi="Calibri" w:cs="Calibri"/>
          <w:color w:val="000000"/>
          <w:sz w:val="22"/>
          <w:szCs w:val="22"/>
        </w:rPr>
        <w:t xml:space="preserve"> één of meerdere best passende verdienmodellen zijn. Keuzes worden hier (opnieuw) beperkt tot drie (maar er zijn natuurlijk meer mogelijkheden). Ga indien mogelijk na waar u deze (combinatie van) verdienmodellen al in de praktijk ziet.</w:t>
      </w:r>
    </w:p>
    <w:p w14:paraId="71F148DF" w14:textId="77777777" w:rsidR="005654BA" w:rsidRDefault="005654BA">
      <w:pPr>
        <w:rPr>
          <w:rFonts w:ascii="Calibri" w:eastAsia="Calibri" w:hAnsi="Calibri" w:cs="Calibri"/>
          <w:color w:val="000000"/>
          <w:sz w:val="22"/>
          <w:szCs w:val="22"/>
        </w:rPr>
      </w:pPr>
    </w:p>
    <w:p w14:paraId="50859529" w14:textId="77777777" w:rsidR="005654BA" w:rsidRDefault="00542425">
      <w:pPr>
        <w:numPr>
          <w:ilvl w:val="0"/>
          <w:numId w:val="2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Verdienmodel (1):  .......................................................................................................................</w:t>
      </w:r>
    </w:p>
    <w:p w14:paraId="2FB8335E" w14:textId="77777777" w:rsidR="005654BA" w:rsidRDefault="0054242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Kan gecombineerd worden met ..................................................................................................</w:t>
      </w:r>
    </w:p>
    <w:p w14:paraId="48975F16" w14:textId="77777777" w:rsidR="005654BA" w:rsidRDefault="0054242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En kan gecombineerd worden met .............................................................................................</w:t>
      </w:r>
    </w:p>
    <w:p w14:paraId="7227A2D6" w14:textId="77777777" w:rsidR="005654BA" w:rsidRDefault="0054242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Wordt in deze praktijk al met succes praktisch toegepast ..........................................................</w:t>
      </w:r>
    </w:p>
    <w:p w14:paraId="759ECF65" w14:textId="77777777" w:rsidR="005654BA" w:rsidRDefault="005654BA">
      <w:pPr>
        <w:pBdr>
          <w:top w:val="nil"/>
          <w:left w:val="nil"/>
          <w:bottom w:val="nil"/>
          <w:right w:val="nil"/>
          <w:between w:val="nil"/>
        </w:pBdr>
        <w:ind w:left="720"/>
        <w:rPr>
          <w:rFonts w:ascii="Calibri" w:eastAsia="Calibri" w:hAnsi="Calibri" w:cs="Calibri"/>
          <w:color w:val="000000"/>
          <w:sz w:val="22"/>
          <w:szCs w:val="22"/>
        </w:rPr>
      </w:pPr>
    </w:p>
    <w:p w14:paraId="68874602" w14:textId="77777777" w:rsidR="005654BA" w:rsidRDefault="00542425">
      <w:pPr>
        <w:numPr>
          <w:ilvl w:val="0"/>
          <w:numId w:val="2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Verdienmodel (2):  .......................................................................................................................</w:t>
      </w:r>
    </w:p>
    <w:p w14:paraId="28959F5B" w14:textId="77777777" w:rsidR="005654BA" w:rsidRDefault="0054242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Kan gecombineerd worden met ..................................................................................................</w:t>
      </w:r>
    </w:p>
    <w:p w14:paraId="0F0F3DBA" w14:textId="77777777" w:rsidR="005654BA" w:rsidRDefault="0054242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En kan gecombineerd worden met .............................................................................................</w:t>
      </w:r>
    </w:p>
    <w:p w14:paraId="56BFCFFA" w14:textId="77777777" w:rsidR="005654BA" w:rsidRDefault="0054242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Wordt in deze praktijk al met succes praktisch toegepast ..........................................................</w:t>
      </w:r>
    </w:p>
    <w:p w14:paraId="179A87A2" w14:textId="77777777" w:rsidR="005654BA" w:rsidRDefault="005654BA">
      <w:pPr>
        <w:pBdr>
          <w:top w:val="nil"/>
          <w:left w:val="nil"/>
          <w:bottom w:val="nil"/>
          <w:right w:val="nil"/>
          <w:between w:val="nil"/>
        </w:pBdr>
        <w:ind w:left="720"/>
        <w:rPr>
          <w:rFonts w:ascii="Calibri" w:eastAsia="Calibri" w:hAnsi="Calibri" w:cs="Calibri"/>
          <w:color w:val="000000"/>
          <w:sz w:val="22"/>
          <w:szCs w:val="22"/>
        </w:rPr>
      </w:pPr>
    </w:p>
    <w:p w14:paraId="1E521537" w14:textId="77777777" w:rsidR="005654BA" w:rsidRDefault="00542425">
      <w:pPr>
        <w:numPr>
          <w:ilvl w:val="0"/>
          <w:numId w:val="2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Verdienmodel (3):  .......................................................................................................................</w:t>
      </w:r>
    </w:p>
    <w:p w14:paraId="4E049DC5" w14:textId="77777777" w:rsidR="005654BA" w:rsidRDefault="0054242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Kan gecombineerd worden met ..................................................................................................</w:t>
      </w:r>
    </w:p>
    <w:p w14:paraId="222570A6" w14:textId="77777777" w:rsidR="005654BA" w:rsidRDefault="0054242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En kan gecombineerd worden met .............................................................................................</w:t>
      </w:r>
    </w:p>
    <w:p w14:paraId="115F613B" w14:textId="77777777" w:rsidR="005654BA" w:rsidRDefault="0054242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Wordt in deze praktijk al met succes praktisch toegepast ..........................................................</w:t>
      </w:r>
    </w:p>
    <w:p w14:paraId="1321CE82" w14:textId="77777777" w:rsidR="005654BA" w:rsidRDefault="005654BA">
      <w:pPr>
        <w:rPr>
          <w:rFonts w:ascii="Calibri" w:eastAsia="Calibri" w:hAnsi="Calibri" w:cs="Calibri"/>
          <w:color w:val="000000"/>
          <w:sz w:val="22"/>
          <w:szCs w:val="22"/>
        </w:rPr>
      </w:pPr>
    </w:p>
    <w:p w14:paraId="12FBFBF0" w14:textId="77777777" w:rsidR="005654BA" w:rsidRDefault="00542425">
      <w:pPr>
        <w:rPr>
          <w:rFonts w:ascii="Calibri" w:eastAsia="Calibri" w:hAnsi="Calibri" w:cs="Calibri"/>
          <w:b/>
          <w:color w:val="000000"/>
          <w:sz w:val="22"/>
          <w:szCs w:val="22"/>
        </w:rPr>
      </w:pPr>
      <w:r>
        <w:rPr>
          <w:rFonts w:ascii="Calibri" w:eastAsia="Calibri" w:hAnsi="Calibri" w:cs="Calibri"/>
          <w:b/>
          <w:color w:val="000000"/>
          <w:sz w:val="22"/>
          <w:szCs w:val="22"/>
        </w:rPr>
        <w:t>3.4 Uitkomsten van de QuickScan en daarmee aan de slag</w:t>
      </w:r>
    </w:p>
    <w:p w14:paraId="67FCEE31" w14:textId="77777777" w:rsidR="005654BA" w:rsidRDefault="005654BA">
      <w:pPr>
        <w:rPr>
          <w:rFonts w:ascii="Calibri" w:eastAsia="Calibri" w:hAnsi="Calibri" w:cs="Calibri"/>
          <w:color w:val="000000"/>
          <w:sz w:val="22"/>
          <w:szCs w:val="22"/>
        </w:rPr>
      </w:pPr>
    </w:p>
    <w:p w14:paraId="6D4ABCFE"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In dit laatste gedeelte van de QuickScan wordt u uitgenodigd een synthese te maken van uw voorgaande antwoorden. Deze is kwalitatief van aard. Alles bij elkaar wordt zo een beeld gegeven wat u kunt gebruiken om een bestaand businessmodel aan te passen of een nieuw businessmodel vorm te geven. De gebeurt aan de hand van de navolgende centrale vraag:</w:t>
      </w:r>
    </w:p>
    <w:p w14:paraId="67414B64" w14:textId="77777777" w:rsidR="005654BA" w:rsidRDefault="005654BA">
      <w:pPr>
        <w:rPr>
          <w:rFonts w:ascii="Calibri" w:eastAsia="Calibri" w:hAnsi="Calibri" w:cs="Calibri"/>
          <w:color w:val="000000"/>
          <w:sz w:val="22"/>
          <w:szCs w:val="22"/>
        </w:rPr>
      </w:pPr>
    </w:p>
    <w:p w14:paraId="4EF6238E" w14:textId="77777777" w:rsidR="005654BA" w:rsidRDefault="00542425">
      <w:pPr>
        <w:rPr>
          <w:rFonts w:ascii="Calibri" w:eastAsia="Calibri" w:hAnsi="Calibri" w:cs="Calibri"/>
          <w:i/>
          <w:color w:val="000000"/>
          <w:sz w:val="22"/>
          <w:szCs w:val="22"/>
        </w:rPr>
      </w:pPr>
      <w:r>
        <w:rPr>
          <w:rFonts w:ascii="Calibri" w:eastAsia="Calibri" w:hAnsi="Calibri" w:cs="Calibri"/>
          <w:i/>
          <w:color w:val="000000"/>
          <w:sz w:val="22"/>
          <w:szCs w:val="22"/>
        </w:rPr>
        <w:t xml:space="preserve">Wat is het resultaat van uw keuzes voor het maken van een nieuw businessmodel </w:t>
      </w:r>
      <w:r>
        <w:rPr>
          <w:rFonts w:ascii="Calibri" w:eastAsia="Calibri" w:hAnsi="Calibri" w:cs="Calibri"/>
          <w:i/>
          <w:color w:val="000000"/>
          <w:sz w:val="22"/>
          <w:szCs w:val="22"/>
        </w:rPr>
        <w:br/>
        <w:t>of het aanpassen van een bestaand businessmodel?</w:t>
      </w:r>
    </w:p>
    <w:p w14:paraId="53BECB76" w14:textId="77777777" w:rsidR="005654BA" w:rsidRDefault="005654BA">
      <w:pPr>
        <w:rPr>
          <w:rFonts w:ascii="Calibri" w:eastAsia="Calibri" w:hAnsi="Calibri" w:cs="Calibri"/>
          <w:i/>
          <w:color w:val="000000"/>
          <w:sz w:val="22"/>
          <w:szCs w:val="22"/>
        </w:rPr>
      </w:pPr>
    </w:p>
    <w:p w14:paraId="599055A4"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 xml:space="preserve">Op basis van deze synthese kunnen twee vervolgvragen gesteld worden. Leidt deze tot een nieuwe waardepropositie, zo ja wat is deze dan? </w:t>
      </w:r>
    </w:p>
    <w:p w14:paraId="11326460" w14:textId="77777777" w:rsidR="005654BA" w:rsidRDefault="005654BA">
      <w:pPr>
        <w:rPr>
          <w:rFonts w:ascii="Calibri" w:eastAsia="Calibri" w:hAnsi="Calibri" w:cs="Calibri"/>
          <w:i/>
          <w:color w:val="000000"/>
          <w:sz w:val="22"/>
          <w:szCs w:val="22"/>
        </w:rPr>
      </w:pPr>
    </w:p>
    <w:p w14:paraId="55416AA6"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Neem (als dat handig is) de eerder gegeven antwoorden over van 3.7 tot en met 3.11</w:t>
      </w:r>
    </w:p>
    <w:p w14:paraId="49A54FD9" w14:textId="77777777" w:rsidR="005654BA" w:rsidRDefault="005654BA">
      <w:pPr>
        <w:rPr>
          <w:rFonts w:ascii="Calibri" w:eastAsia="Calibri" w:hAnsi="Calibri" w:cs="Calibri"/>
          <w:i/>
          <w:color w:val="000000"/>
          <w:sz w:val="22"/>
          <w:szCs w:val="22"/>
        </w:rPr>
      </w:pPr>
    </w:p>
    <w:p w14:paraId="65F52719" w14:textId="77777777" w:rsidR="005654BA" w:rsidRDefault="00542425">
      <w:pPr>
        <w:numPr>
          <w:ilvl w:val="0"/>
          <w:numId w:val="2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Keuze basistype circulair businessmodel:  ...................................................................................</w:t>
      </w:r>
    </w:p>
    <w:p w14:paraId="08E9E02C" w14:textId="77777777" w:rsidR="005654BA" w:rsidRDefault="0054242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w:t>
      </w:r>
    </w:p>
    <w:p w14:paraId="0F49B5A7" w14:textId="77777777" w:rsidR="005654BA" w:rsidRDefault="0054242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w:t>
      </w:r>
    </w:p>
    <w:p w14:paraId="19CA8DF4" w14:textId="77777777" w:rsidR="005654BA" w:rsidRDefault="005654BA">
      <w:pPr>
        <w:pBdr>
          <w:top w:val="nil"/>
          <w:left w:val="nil"/>
          <w:bottom w:val="nil"/>
          <w:right w:val="nil"/>
          <w:between w:val="nil"/>
        </w:pBdr>
        <w:ind w:left="720"/>
        <w:rPr>
          <w:rFonts w:ascii="Calibri" w:eastAsia="Calibri" w:hAnsi="Calibri" w:cs="Calibri"/>
          <w:color w:val="000000"/>
          <w:sz w:val="22"/>
          <w:szCs w:val="22"/>
        </w:rPr>
      </w:pPr>
    </w:p>
    <w:p w14:paraId="0AB48BA8" w14:textId="77777777" w:rsidR="005654BA" w:rsidRDefault="00542425">
      <w:pPr>
        <w:numPr>
          <w:ilvl w:val="0"/>
          <w:numId w:val="2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Keuze R-strategie(ën): .......…...................................…..................................….............................</w:t>
      </w:r>
    </w:p>
    <w:p w14:paraId="4B5E607B" w14:textId="77777777" w:rsidR="005654BA" w:rsidRDefault="0054242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w:t>
      </w:r>
    </w:p>
    <w:p w14:paraId="7EA82E37" w14:textId="77777777" w:rsidR="005654BA" w:rsidRDefault="0054242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w:t>
      </w:r>
    </w:p>
    <w:p w14:paraId="1501E487" w14:textId="77777777" w:rsidR="005654BA" w:rsidRDefault="005654BA">
      <w:pPr>
        <w:pBdr>
          <w:top w:val="nil"/>
          <w:left w:val="nil"/>
          <w:bottom w:val="nil"/>
          <w:right w:val="nil"/>
          <w:between w:val="nil"/>
        </w:pBdr>
        <w:ind w:left="720"/>
        <w:rPr>
          <w:rFonts w:ascii="Calibri" w:eastAsia="Calibri" w:hAnsi="Calibri" w:cs="Calibri"/>
          <w:color w:val="000000"/>
          <w:sz w:val="22"/>
          <w:szCs w:val="22"/>
        </w:rPr>
      </w:pPr>
    </w:p>
    <w:p w14:paraId="04A8BBEE" w14:textId="77777777" w:rsidR="005654BA" w:rsidRDefault="00542425">
      <w:pPr>
        <w:numPr>
          <w:ilvl w:val="0"/>
          <w:numId w:val="2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Keuze organisatievorm: .......…...................................…................................….............................</w:t>
      </w:r>
    </w:p>
    <w:p w14:paraId="583E455E" w14:textId="77777777" w:rsidR="005654BA" w:rsidRDefault="0054242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w:t>
      </w:r>
    </w:p>
    <w:p w14:paraId="67F811EB" w14:textId="77777777" w:rsidR="005654BA" w:rsidRDefault="0054242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w:t>
      </w:r>
    </w:p>
    <w:p w14:paraId="32D45E5B" w14:textId="77777777" w:rsidR="005654BA" w:rsidRDefault="005654BA">
      <w:pPr>
        <w:pBdr>
          <w:top w:val="nil"/>
          <w:left w:val="nil"/>
          <w:bottom w:val="nil"/>
          <w:right w:val="nil"/>
          <w:between w:val="nil"/>
        </w:pBdr>
        <w:ind w:left="720"/>
        <w:rPr>
          <w:rFonts w:ascii="Calibri" w:eastAsia="Calibri" w:hAnsi="Calibri" w:cs="Calibri"/>
          <w:color w:val="000000"/>
          <w:sz w:val="22"/>
          <w:szCs w:val="22"/>
        </w:rPr>
      </w:pPr>
    </w:p>
    <w:p w14:paraId="183497D0" w14:textId="77777777" w:rsidR="005654BA" w:rsidRDefault="00542425">
      <w:pPr>
        <w:numPr>
          <w:ilvl w:val="0"/>
          <w:numId w:val="2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Keuze ondersteunende processen: .......…..............…...................................….............................</w:t>
      </w:r>
    </w:p>
    <w:p w14:paraId="34B0B65E" w14:textId="77777777" w:rsidR="005654BA" w:rsidRDefault="0054242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w:t>
      </w:r>
    </w:p>
    <w:p w14:paraId="7A5109A3" w14:textId="77777777" w:rsidR="005654BA" w:rsidRDefault="0054242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w:t>
      </w:r>
    </w:p>
    <w:p w14:paraId="11EBBC16" w14:textId="77777777" w:rsidR="005654BA" w:rsidRDefault="005654BA">
      <w:pPr>
        <w:pBdr>
          <w:top w:val="nil"/>
          <w:left w:val="nil"/>
          <w:bottom w:val="nil"/>
          <w:right w:val="nil"/>
          <w:between w:val="nil"/>
        </w:pBdr>
        <w:ind w:left="720"/>
        <w:rPr>
          <w:rFonts w:ascii="Calibri" w:eastAsia="Calibri" w:hAnsi="Calibri" w:cs="Calibri"/>
          <w:color w:val="000000"/>
          <w:sz w:val="22"/>
          <w:szCs w:val="22"/>
        </w:rPr>
      </w:pPr>
    </w:p>
    <w:p w14:paraId="1B9B53DD" w14:textId="77777777" w:rsidR="005654BA" w:rsidRDefault="00542425">
      <w:pPr>
        <w:numPr>
          <w:ilvl w:val="0"/>
          <w:numId w:val="2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Keuze verdienmodellen: .......…....................................................................….............................</w:t>
      </w:r>
    </w:p>
    <w:p w14:paraId="30ECFDC8" w14:textId="77777777" w:rsidR="005654BA" w:rsidRDefault="0054242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w:t>
      </w:r>
    </w:p>
    <w:p w14:paraId="0ED0B9DA" w14:textId="77777777" w:rsidR="005654BA" w:rsidRDefault="0054242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w:t>
      </w:r>
    </w:p>
    <w:p w14:paraId="78768BA7" w14:textId="77777777" w:rsidR="005654BA" w:rsidRDefault="005654BA">
      <w:pPr>
        <w:pBdr>
          <w:top w:val="nil"/>
          <w:left w:val="nil"/>
          <w:bottom w:val="nil"/>
          <w:right w:val="nil"/>
          <w:between w:val="nil"/>
        </w:pBdr>
        <w:ind w:left="720"/>
        <w:rPr>
          <w:rFonts w:ascii="Calibri" w:eastAsia="Calibri" w:hAnsi="Calibri" w:cs="Calibri"/>
          <w:b/>
          <w:color w:val="000000"/>
          <w:sz w:val="22"/>
          <w:szCs w:val="22"/>
        </w:rPr>
      </w:pPr>
    </w:p>
    <w:p w14:paraId="76D86CFE" w14:textId="77777777" w:rsidR="005654BA" w:rsidRDefault="00542425">
      <w:pPr>
        <w:rPr>
          <w:rFonts w:ascii="Calibri" w:eastAsia="Calibri" w:hAnsi="Calibri" w:cs="Calibri"/>
          <w:i/>
          <w:color w:val="000000"/>
          <w:sz w:val="22"/>
          <w:szCs w:val="22"/>
        </w:rPr>
      </w:pPr>
      <w:r>
        <w:rPr>
          <w:rFonts w:ascii="Calibri" w:eastAsia="Calibri" w:hAnsi="Calibri" w:cs="Calibri"/>
          <w:b/>
          <w:color w:val="000000"/>
          <w:sz w:val="22"/>
          <w:szCs w:val="22"/>
        </w:rPr>
        <w:t>3.4.2 Waardepropositie</w:t>
      </w:r>
      <w:r>
        <w:rPr>
          <w:rFonts w:ascii="Calibri" w:eastAsia="Calibri" w:hAnsi="Calibri" w:cs="Calibri"/>
          <w:b/>
          <w:color w:val="000000"/>
          <w:sz w:val="22"/>
          <w:szCs w:val="22"/>
        </w:rPr>
        <w:br/>
      </w:r>
    </w:p>
    <w:p w14:paraId="67DA38B1" w14:textId="77777777" w:rsidR="005654BA" w:rsidRDefault="00542425">
      <w:pPr>
        <w:rPr>
          <w:rFonts w:ascii="Calibri" w:eastAsia="Calibri" w:hAnsi="Calibri" w:cs="Calibri"/>
          <w:i/>
          <w:color w:val="000000"/>
          <w:sz w:val="22"/>
          <w:szCs w:val="22"/>
        </w:rPr>
      </w:pPr>
      <w:r>
        <w:rPr>
          <w:rFonts w:ascii="Calibri" w:eastAsia="Calibri" w:hAnsi="Calibri" w:cs="Calibri"/>
          <w:i/>
          <w:color w:val="000000"/>
          <w:sz w:val="22"/>
          <w:szCs w:val="22"/>
        </w:rPr>
        <w:t>Als de uitkomst van deze QuickScan een nieuw businessmodel is, hoe zou u dan het beste de waarde propositie daarvan kunnen omschrijven?</w:t>
      </w:r>
    </w:p>
    <w:p w14:paraId="39BDD836" w14:textId="77777777" w:rsidR="005654BA" w:rsidRDefault="005654BA">
      <w:pPr>
        <w:rPr>
          <w:rFonts w:ascii="Calibri" w:eastAsia="Calibri" w:hAnsi="Calibri" w:cs="Calibri"/>
          <w:i/>
          <w:color w:val="000000"/>
          <w:sz w:val="22"/>
          <w:szCs w:val="22"/>
        </w:rPr>
      </w:pPr>
    </w:p>
    <w:p w14:paraId="431C5766" w14:textId="77777777" w:rsidR="005654BA" w:rsidRDefault="0054242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w:t>
      </w:r>
    </w:p>
    <w:p w14:paraId="3151BE58" w14:textId="77777777" w:rsidR="005654BA" w:rsidRDefault="0054242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w:t>
      </w:r>
    </w:p>
    <w:p w14:paraId="28000B17" w14:textId="77777777" w:rsidR="005654BA" w:rsidRDefault="0054242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w:t>
      </w:r>
    </w:p>
    <w:p w14:paraId="24B63205" w14:textId="77777777" w:rsidR="005654BA" w:rsidRDefault="005654BA">
      <w:pPr>
        <w:rPr>
          <w:rFonts w:ascii="Calibri" w:eastAsia="Calibri" w:hAnsi="Calibri" w:cs="Calibri"/>
          <w:i/>
          <w:color w:val="000000"/>
          <w:sz w:val="22"/>
          <w:szCs w:val="22"/>
        </w:rPr>
      </w:pPr>
    </w:p>
    <w:p w14:paraId="7CA9BA49" w14:textId="77777777" w:rsidR="005654BA" w:rsidRDefault="00542425">
      <w:pPr>
        <w:rPr>
          <w:rFonts w:ascii="Calibri" w:eastAsia="Calibri" w:hAnsi="Calibri" w:cs="Calibri"/>
          <w:color w:val="000000"/>
          <w:sz w:val="22"/>
          <w:szCs w:val="22"/>
        </w:rPr>
      </w:pPr>
      <w:r>
        <w:rPr>
          <w:rFonts w:ascii="Calibri" w:eastAsia="Calibri" w:hAnsi="Calibri" w:cs="Calibri"/>
          <w:i/>
          <w:color w:val="000000"/>
          <w:sz w:val="22"/>
          <w:szCs w:val="22"/>
        </w:rPr>
        <w:t>Het kan nuttig zijn deze nieuwe waardepropositie te toetsen bij medewerkers, collega’s en klanten.</w:t>
      </w:r>
    </w:p>
    <w:p w14:paraId="165C85DF" w14:textId="77777777" w:rsidR="005654BA" w:rsidRDefault="005654BA">
      <w:pPr>
        <w:rPr>
          <w:rFonts w:ascii="Calibri" w:eastAsia="Calibri" w:hAnsi="Calibri" w:cs="Calibri"/>
          <w:color w:val="000000"/>
          <w:sz w:val="22"/>
          <w:szCs w:val="22"/>
        </w:rPr>
      </w:pPr>
    </w:p>
    <w:p w14:paraId="76887F85" w14:textId="77777777" w:rsidR="005654BA" w:rsidRDefault="00542425">
      <w:pPr>
        <w:rPr>
          <w:rFonts w:ascii="Calibri" w:eastAsia="Calibri" w:hAnsi="Calibri" w:cs="Calibri"/>
          <w:b/>
          <w:color w:val="000000"/>
          <w:sz w:val="22"/>
          <w:szCs w:val="22"/>
        </w:rPr>
      </w:pPr>
      <w:r>
        <w:rPr>
          <w:rFonts w:ascii="Calibri" w:eastAsia="Calibri" w:hAnsi="Calibri" w:cs="Calibri"/>
          <w:b/>
          <w:color w:val="000000"/>
          <w:sz w:val="22"/>
          <w:szCs w:val="22"/>
        </w:rPr>
        <w:t>3.4.3 Veranderingen</w:t>
      </w:r>
    </w:p>
    <w:p w14:paraId="6D910467" w14:textId="77777777" w:rsidR="005654BA" w:rsidRDefault="00542425">
      <w:pPr>
        <w:rPr>
          <w:rFonts w:ascii="Calibri" w:eastAsia="Calibri" w:hAnsi="Calibri" w:cs="Calibri"/>
          <w:i/>
          <w:color w:val="000000"/>
          <w:sz w:val="22"/>
          <w:szCs w:val="22"/>
        </w:rPr>
      </w:pPr>
      <w:r>
        <w:rPr>
          <w:rFonts w:ascii="Calibri" w:eastAsia="Calibri" w:hAnsi="Calibri" w:cs="Calibri"/>
          <w:i/>
          <w:color w:val="000000"/>
          <w:sz w:val="22"/>
          <w:szCs w:val="22"/>
        </w:rPr>
        <w:br/>
        <w:t>Als de uitkomst van deze QuickScan resulteert in het aanpassen van een bestaand businessmodel, hoe zou u dan het beste de aard van de veranderingen die dat vraagt, omschrijven?</w:t>
      </w:r>
    </w:p>
    <w:p w14:paraId="6F62E39E" w14:textId="77777777" w:rsidR="005654BA" w:rsidRDefault="005654BA">
      <w:pPr>
        <w:rPr>
          <w:rFonts w:ascii="Calibri" w:eastAsia="Calibri" w:hAnsi="Calibri" w:cs="Calibri"/>
          <w:i/>
          <w:color w:val="000000"/>
          <w:sz w:val="22"/>
          <w:szCs w:val="22"/>
        </w:rPr>
      </w:pPr>
    </w:p>
    <w:p w14:paraId="3FC31C82"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 xml:space="preserve">We maken hier een onderscheid in drie niveau van veranderen, ingedeeld naar de mate van impact: </w:t>
      </w:r>
    </w:p>
    <w:p w14:paraId="3B2987A9" w14:textId="77777777" w:rsidR="005654BA" w:rsidRDefault="005654BA">
      <w:pPr>
        <w:rPr>
          <w:rFonts w:ascii="Calibri" w:eastAsia="Calibri" w:hAnsi="Calibri" w:cs="Calibri"/>
          <w:color w:val="000000"/>
          <w:sz w:val="22"/>
          <w:szCs w:val="22"/>
        </w:rPr>
      </w:pPr>
    </w:p>
    <w:p w14:paraId="43462F78"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Verbeteren:</w:t>
      </w:r>
    </w:p>
    <w:p w14:paraId="7697D699"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Transformatie:</w:t>
      </w:r>
    </w:p>
    <w:p w14:paraId="3A109AC7"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Transitie:</w:t>
      </w:r>
    </w:p>
    <w:p w14:paraId="2A0E8D0D" w14:textId="77777777" w:rsidR="005654BA" w:rsidRDefault="005654BA">
      <w:pPr>
        <w:rPr>
          <w:rFonts w:ascii="Calibri" w:eastAsia="Calibri" w:hAnsi="Calibri" w:cs="Calibri"/>
          <w:i/>
          <w:color w:val="000000"/>
          <w:sz w:val="22"/>
          <w:szCs w:val="22"/>
        </w:rPr>
      </w:pPr>
    </w:p>
    <w:p w14:paraId="0B45ED83" w14:textId="77777777" w:rsidR="005654BA" w:rsidRDefault="00542425">
      <w:pPr>
        <w:numPr>
          <w:ilvl w:val="0"/>
          <w:numId w:val="2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De focus van dit businessmodel richt zich vooral op het realiseren van verbeteringen en aanpassingen in de gang van zaken in de organisatie. Benoem zo concreet mogelijk om welke verbeteringen etc. het gaat.</w:t>
      </w:r>
    </w:p>
    <w:p w14:paraId="14B58080" w14:textId="77777777" w:rsidR="005654BA" w:rsidRDefault="0054242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w:t>
      </w:r>
    </w:p>
    <w:p w14:paraId="120F7409" w14:textId="77777777" w:rsidR="005654BA" w:rsidRDefault="0054242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w:t>
      </w:r>
    </w:p>
    <w:p w14:paraId="75E34652" w14:textId="77777777" w:rsidR="005654BA" w:rsidRDefault="0054242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w:t>
      </w:r>
    </w:p>
    <w:p w14:paraId="2B0DBBD0" w14:textId="77777777" w:rsidR="005654BA" w:rsidRDefault="005654BA">
      <w:pPr>
        <w:rPr>
          <w:rFonts w:ascii="Calibri" w:eastAsia="Calibri" w:hAnsi="Calibri" w:cs="Calibri"/>
          <w:sz w:val="22"/>
          <w:szCs w:val="22"/>
        </w:rPr>
      </w:pPr>
    </w:p>
    <w:p w14:paraId="48EAF680" w14:textId="77777777" w:rsidR="005654BA" w:rsidRDefault="005654BA">
      <w:pPr>
        <w:rPr>
          <w:rFonts w:ascii="Calibri" w:eastAsia="Calibri" w:hAnsi="Calibri" w:cs="Calibri"/>
          <w:sz w:val="22"/>
          <w:szCs w:val="22"/>
        </w:rPr>
      </w:pPr>
    </w:p>
    <w:p w14:paraId="78FF6177" w14:textId="77777777" w:rsidR="005654BA" w:rsidRDefault="00542425">
      <w:pPr>
        <w:numPr>
          <w:ilvl w:val="0"/>
          <w:numId w:val="2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lastRenderedPageBreak/>
        <w:t>Dit businessmodel vraagt een fundamenteel andere manier van werken die de bestaande gang van zaken op z’n kop zet. Benoem zo concreet mogelijk wat de aard van de transformatie is.</w:t>
      </w:r>
    </w:p>
    <w:p w14:paraId="784B11AE" w14:textId="77777777" w:rsidR="005654BA" w:rsidRDefault="0054242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w:t>
      </w:r>
    </w:p>
    <w:p w14:paraId="72F23F5D" w14:textId="77777777" w:rsidR="005654BA" w:rsidRDefault="0054242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w:t>
      </w:r>
    </w:p>
    <w:p w14:paraId="5275B610" w14:textId="77777777" w:rsidR="005654BA" w:rsidRDefault="0054242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w:t>
      </w:r>
    </w:p>
    <w:p w14:paraId="08D67795" w14:textId="77777777" w:rsidR="005654BA" w:rsidRDefault="005654BA">
      <w:pPr>
        <w:pBdr>
          <w:top w:val="nil"/>
          <w:left w:val="nil"/>
          <w:bottom w:val="nil"/>
          <w:right w:val="nil"/>
          <w:between w:val="nil"/>
        </w:pBdr>
        <w:ind w:left="720"/>
        <w:rPr>
          <w:rFonts w:ascii="Calibri" w:eastAsia="Calibri" w:hAnsi="Calibri" w:cs="Calibri"/>
          <w:color w:val="000000"/>
          <w:sz w:val="22"/>
          <w:szCs w:val="22"/>
        </w:rPr>
      </w:pPr>
    </w:p>
    <w:p w14:paraId="26B63498" w14:textId="77777777" w:rsidR="005654BA" w:rsidRDefault="005654BA">
      <w:pPr>
        <w:rPr>
          <w:rFonts w:ascii="Calibri" w:eastAsia="Calibri" w:hAnsi="Calibri" w:cs="Calibri"/>
          <w:color w:val="000000"/>
          <w:sz w:val="22"/>
          <w:szCs w:val="22"/>
        </w:rPr>
      </w:pPr>
    </w:p>
    <w:p w14:paraId="370C7E2A" w14:textId="77777777" w:rsidR="005654BA" w:rsidRDefault="00542425">
      <w:pPr>
        <w:numPr>
          <w:ilvl w:val="0"/>
          <w:numId w:val="2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Als dit onze ambitie is vraagt dat om het met elkaar ontwikkelen van een ander systeem </w:t>
      </w:r>
      <w:r>
        <w:rPr>
          <w:color w:val="000000"/>
          <w:sz w:val="22"/>
          <w:szCs w:val="22"/>
        </w:rPr>
        <w:t>–</w:t>
      </w:r>
      <w:r>
        <w:rPr>
          <w:rFonts w:ascii="Calibri" w:eastAsia="Calibri" w:hAnsi="Calibri" w:cs="Calibri"/>
          <w:color w:val="000000"/>
          <w:sz w:val="22"/>
          <w:szCs w:val="22"/>
        </w:rPr>
        <w:t xml:space="preserve"> wat zomaar tien jaar of meer kan kosten. Benoem zo concreet mogelijk wat hier de systeem transitie is.</w:t>
      </w:r>
    </w:p>
    <w:p w14:paraId="7550EE04" w14:textId="77777777" w:rsidR="005654BA" w:rsidRDefault="0054242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w:t>
      </w:r>
    </w:p>
    <w:p w14:paraId="3CC80AB6" w14:textId="77777777" w:rsidR="005654BA" w:rsidRDefault="0054242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w:t>
      </w:r>
    </w:p>
    <w:p w14:paraId="614FBA50" w14:textId="77777777" w:rsidR="005654BA" w:rsidRDefault="00542425">
      <w:p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color w:val="000000"/>
          <w:sz w:val="22"/>
          <w:szCs w:val="22"/>
        </w:rPr>
        <w:t>…..................................…...................................…..................................…....................................</w:t>
      </w:r>
    </w:p>
    <w:p w14:paraId="4AAB72DE" w14:textId="77777777" w:rsidR="005654BA" w:rsidRDefault="005654BA">
      <w:pPr>
        <w:rPr>
          <w:rFonts w:ascii="Calibri" w:eastAsia="Calibri" w:hAnsi="Calibri" w:cs="Calibri"/>
          <w:color w:val="000000"/>
          <w:sz w:val="22"/>
          <w:szCs w:val="22"/>
        </w:rPr>
      </w:pPr>
    </w:p>
    <w:p w14:paraId="2E628664" w14:textId="77777777" w:rsidR="005654BA" w:rsidRDefault="00542425">
      <w:pPr>
        <w:rPr>
          <w:rFonts w:ascii="Calibri" w:eastAsia="Calibri" w:hAnsi="Calibri" w:cs="Calibri"/>
          <w:b/>
          <w:color w:val="000000"/>
          <w:sz w:val="22"/>
          <w:szCs w:val="22"/>
        </w:rPr>
      </w:pPr>
      <w:r>
        <w:rPr>
          <w:rFonts w:ascii="Calibri" w:eastAsia="Calibri" w:hAnsi="Calibri" w:cs="Calibri"/>
          <w:b/>
          <w:color w:val="000000"/>
          <w:sz w:val="22"/>
          <w:szCs w:val="22"/>
        </w:rPr>
        <w:t>3.5 Hulp en inspiratie bij een volgende stap</w:t>
      </w:r>
    </w:p>
    <w:p w14:paraId="14CA78B5" w14:textId="77777777" w:rsidR="005654BA" w:rsidRDefault="005654BA">
      <w:pPr>
        <w:rPr>
          <w:rFonts w:ascii="Calibri" w:eastAsia="Calibri" w:hAnsi="Calibri" w:cs="Calibri"/>
          <w:color w:val="000000"/>
          <w:sz w:val="22"/>
          <w:szCs w:val="22"/>
        </w:rPr>
      </w:pPr>
    </w:p>
    <w:p w14:paraId="36856B15"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 xml:space="preserve">Na het doorlopen van deze QuickScan is inzicht ontstaan in uw bestaande businessmodel en zijn bouwstenen aangeboden om dat model aan te passen dan wel om een nieuw model te ontwikkelen. </w:t>
      </w:r>
    </w:p>
    <w:p w14:paraId="3769C85D"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Dat is gedaan op een zogeheten ‘kwalitatieve’ manier; niet het rekenen staat centraal maar het vormgeven van een circulair businessmodel. Het resultaat is niet een calculatie maar een concept. Dat concept zal naar alle waarschijnlijkheid verder uitgewerkt moeten worden. Het is handig om daar enige hulp bij te hebben. Hieronder wordt support aangereikt in de vorm van extra instrumenten, trainingsmogelijkheden en netwerken. Zie het als inspiratie en hulp bij de volgende stap.</w:t>
      </w:r>
    </w:p>
    <w:p w14:paraId="02077291" w14:textId="77777777" w:rsidR="00EC619A" w:rsidRDefault="00EC619A">
      <w:pPr>
        <w:rPr>
          <w:rFonts w:ascii="Calibri" w:eastAsia="Calibri" w:hAnsi="Calibri" w:cs="Calibri"/>
          <w:color w:val="000000"/>
          <w:sz w:val="22"/>
          <w:szCs w:val="22"/>
        </w:rPr>
      </w:pPr>
    </w:p>
    <w:p w14:paraId="72C2D8D3" w14:textId="70D7064A" w:rsidR="00EC619A" w:rsidRDefault="00EC619A">
      <w:pPr>
        <w:rPr>
          <w:rFonts w:ascii="Calibri" w:eastAsia="Calibri" w:hAnsi="Calibri" w:cs="Calibri"/>
          <w:color w:val="000000"/>
          <w:sz w:val="22"/>
          <w:szCs w:val="22"/>
        </w:rPr>
      </w:pPr>
      <w:r>
        <w:rPr>
          <w:rFonts w:ascii="Calibri" w:eastAsia="Calibri" w:hAnsi="Calibri" w:cs="Calibri"/>
          <w:color w:val="000000"/>
          <w:sz w:val="22"/>
          <w:szCs w:val="22"/>
        </w:rPr>
        <w:t>[</w:t>
      </w:r>
      <w:r w:rsidRPr="00EC619A">
        <w:rPr>
          <w:rFonts w:ascii="Calibri" w:eastAsia="Calibri" w:hAnsi="Calibri" w:cs="Calibri"/>
          <w:color w:val="000000"/>
          <w:sz w:val="22"/>
          <w:szCs w:val="22"/>
          <w:highlight w:val="yellow"/>
        </w:rPr>
        <w:t>moet nog verder uitgewerkt worden – suggesties welkom</w:t>
      </w:r>
      <w:r>
        <w:rPr>
          <w:rFonts w:ascii="Calibri" w:eastAsia="Calibri" w:hAnsi="Calibri" w:cs="Calibri"/>
          <w:color w:val="000000"/>
          <w:sz w:val="22"/>
          <w:szCs w:val="22"/>
        </w:rPr>
        <w:t>]</w:t>
      </w:r>
    </w:p>
    <w:p w14:paraId="7038796A" w14:textId="77777777" w:rsidR="005654BA" w:rsidRDefault="005654BA">
      <w:pPr>
        <w:rPr>
          <w:rFonts w:ascii="Calibri" w:eastAsia="Calibri" w:hAnsi="Calibri" w:cs="Calibri"/>
          <w:color w:val="000000"/>
          <w:sz w:val="22"/>
          <w:szCs w:val="22"/>
        </w:rPr>
      </w:pPr>
    </w:p>
    <w:p w14:paraId="4196CB59" w14:textId="77777777" w:rsidR="005654BA" w:rsidRPr="00071485" w:rsidRDefault="00542425">
      <w:pPr>
        <w:rPr>
          <w:rFonts w:ascii="Calibri" w:eastAsia="Calibri" w:hAnsi="Calibri" w:cs="Calibri"/>
          <w:i/>
          <w:iCs/>
          <w:color w:val="000000"/>
          <w:sz w:val="22"/>
          <w:szCs w:val="22"/>
          <w:lang w:val="en-US"/>
        </w:rPr>
      </w:pPr>
      <w:r w:rsidRPr="00071485">
        <w:rPr>
          <w:rFonts w:ascii="Calibri" w:eastAsia="Calibri" w:hAnsi="Calibri" w:cs="Calibri"/>
          <w:i/>
          <w:iCs/>
          <w:color w:val="000000"/>
          <w:sz w:val="22"/>
          <w:szCs w:val="22"/>
          <w:lang w:val="en-US"/>
        </w:rPr>
        <w:t>Extra instrumenten</w:t>
      </w:r>
    </w:p>
    <w:p w14:paraId="5103E847" w14:textId="77777777" w:rsidR="00B70FC8" w:rsidRPr="00071485" w:rsidRDefault="00B70FC8">
      <w:pPr>
        <w:rPr>
          <w:rFonts w:ascii="Calibri" w:eastAsia="Calibri" w:hAnsi="Calibri" w:cs="Calibri"/>
          <w:color w:val="000000"/>
          <w:sz w:val="22"/>
          <w:szCs w:val="22"/>
          <w:lang w:val="en-US"/>
        </w:rPr>
      </w:pPr>
    </w:p>
    <w:p w14:paraId="10888BED" w14:textId="0F7A2BD4" w:rsidR="00EC619A" w:rsidRPr="00071485" w:rsidRDefault="00EC619A">
      <w:pPr>
        <w:rPr>
          <w:rFonts w:ascii="Calibri" w:eastAsia="Calibri" w:hAnsi="Calibri" w:cs="Calibri"/>
          <w:color w:val="000000"/>
          <w:sz w:val="22"/>
          <w:szCs w:val="22"/>
          <w:lang w:val="en-US"/>
        </w:rPr>
      </w:pPr>
      <w:r w:rsidRPr="00071485">
        <w:rPr>
          <w:rFonts w:ascii="Calibri" w:eastAsia="Calibri" w:hAnsi="Calibri" w:cs="Calibri"/>
          <w:color w:val="000000"/>
          <w:sz w:val="22"/>
          <w:szCs w:val="22"/>
          <w:lang w:val="en-US"/>
        </w:rPr>
        <w:t>Business Model Template – interactief (Businessmodel Lab)</w:t>
      </w:r>
    </w:p>
    <w:p w14:paraId="5B3C4E5E" w14:textId="616CCB07" w:rsidR="00EC619A" w:rsidRDefault="00EC619A">
      <w:pPr>
        <w:rPr>
          <w:rFonts w:ascii="Calibri" w:eastAsia="Calibri" w:hAnsi="Calibri" w:cs="Calibri"/>
          <w:color w:val="000000"/>
          <w:sz w:val="22"/>
          <w:szCs w:val="22"/>
        </w:rPr>
      </w:pPr>
      <w:r>
        <w:rPr>
          <w:rFonts w:ascii="Calibri" w:eastAsia="Calibri" w:hAnsi="Calibri" w:cs="Calibri"/>
          <w:color w:val="000000"/>
          <w:sz w:val="22"/>
          <w:szCs w:val="22"/>
        </w:rPr>
        <w:t>Stakeholderanalyse</w:t>
      </w:r>
    </w:p>
    <w:p w14:paraId="339759EB" w14:textId="6CC7C79A" w:rsidR="00EC619A" w:rsidRDefault="00EC619A">
      <w:pPr>
        <w:rPr>
          <w:rFonts w:ascii="Calibri" w:eastAsia="Calibri" w:hAnsi="Calibri" w:cs="Calibri"/>
          <w:color w:val="000000"/>
          <w:sz w:val="22"/>
          <w:szCs w:val="22"/>
        </w:rPr>
      </w:pPr>
      <w:r>
        <w:rPr>
          <w:rFonts w:ascii="Calibri" w:eastAsia="Calibri" w:hAnsi="Calibri" w:cs="Calibri"/>
          <w:color w:val="000000"/>
          <w:sz w:val="22"/>
          <w:szCs w:val="22"/>
        </w:rPr>
        <w:t>Kringloopontwerp maken – interactief (Businessmodel Lab)</w:t>
      </w:r>
    </w:p>
    <w:p w14:paraId="1DF2C88E" w14:textId="77777777" w:rsidR="005654BA" w:rsidRDefault="005654BA">
      <w:pPr>
        <w:rPr>
          <w:rFonts w:ascii="Calibri" w:eastAsia="Calibri" w:hAnsi="Calibri" w:cs="Calibri"/>
          <w:color w:val="000000"/>
          <w:sz w:val="22"/>
          <w:szCs w:val="22"/>
        </w:rPr>
      </w:pPr>
    </w:p>
    <w:p w14:paraId="0604C47C" w14:textId="77777777" w:rsidR="005654BA" w:rsidRPr="00B70FC8" w:rsidRDefault="00542425">
      <w:pPr>
        <w:rPr>
          <w:rFonts w:ascii="Calibri" w:eastAsia="Calibri" w:hAnsi="Calibri" w:cs="Calibri"/>
          <w:i/>
          <w:iCs/>
          <w:color w:val="000000"/>
          <w:sz w:val="22"/>
          <w:szCs w:val="22"/>
        </w:rPr>
      </w:pPr>
      <w:r w:rsidRPr="00B70FC8">
        <w:rPr>
          <w:rFonts w:ascii="Calibri" w:eastAsia="Calibri" w:hAnsi="Calibri" w:cs="Calibri"/>
          <w:i/>
          <w:iCs/>
          <w:color w:val="000000"/>
          <w:sz w:val="22"/>
          <w:szCs w:val="22"/>
        </w:rPr>
        <w:t>Trainingsmogelijkheden</w:t>
      </w:r>
    </w:p>
    <w:p w14:paraId="7FF274CD" w14:textId="77777777" w:rsidR="005654BA" w:rsidRDefault="005654BA">
      <w:pPr>
        <w:rPr>
          <w:rFonts w:ascii="Calibri" w:eastAsia="Calibri" w:hAnsi="Calibri" w:cs="Calibri"/>
          <w:color w:val="000000"/>
          <w:sz w:val="22"/>
          <w:szCs w:val="22"/>
        </w:rPr>
      </w:pPr>
    </w:p>
    <w:p w14:paraId="118ADE60" w14:textId="1781B29D" w:rsidR="00EC619A" w:rsidRDefault="00EC619A">
      <w:pPr>
        <w:rPr>
          <w:rFonts w:ascii="Calibri" w:eastAsia="Calibri" w:hAnsi="Calibri" w:cs="Calibri"/>
          <w:color w:val="000000"/>
          <w:sz w:val="22"/>
          <w:szCs w:val="22"/>
        </w:rPr>
      </w:pPr>
      <w:r>
        <w:rPr>
          <w:rFonts w:ascii="Calibri" w:eastAsia="Calibri" w:hAnsi="Calibri" w:cs="Calibri"/>
          <w:color w:val="000000"/>
          <w:sz w:val="22"/>
          <w:szCs w:val="22"/>
        </w:rPr>
        <w:t>Circo</w:t>
      </w:r>
    </w:p>
    <w:p w14:paraId="7A79F6FB" w14:textId="3404F578" w:rsidR="00EC619A" w:rsidRDefault="00EC619A">
      <w:pPr>
        <w:rPr>
          <w:rFonts w:ascii="Calibri" w:eastAsia="Calibri" w:hAnsi="Calibri" w:cs="Calibri"/>
          <w:color w:val="000000"/>
          <w:sz w:val="22"/>
          <w:szCs w:val="22"/>
        </w:rPr>
      </w:pPr>
      <w:r>
        <w:rPr>
          <w:rFonts w:ascii="Calibri" w:eastAsia="Calibri" w:hAnsi="Calibri" w:cs="Calibri"/>
          <w:color w:val="000000"/>
          <w:sz w:val="22"/>
          <w:szCs w:val="22"/>
        </w:rPr>
        <w:t>MOOC Business Model Template</w:t>
      </w:r>
    </w:p>
    <w:p w14:paraId="1377DFAD" w14:textId="77777777" w:rsidR="00B70FC8" w:rsidRDefault="00B70FC8">
      <w:pPr>
        <w:rPr>
          <w:rFonts w:ascii="Calibri" w:eastAsia="Calibri" w:hAnsi="Calibri" w:cs="Calibri"/>
          <w:color w:val="000000"/>
          <w:sz w:val="22"/>
          <w:szCs w:val="22"/>
        </w:rPr>
      </w:pPr>
    </w:p>
    <w:p w14:paraId="78CCA56B" w14:textId="77777777" w:rsidR="005654BA" w:rsidRPr="00B70FC8" w:rsidRDefault="00B70FC8">
      <w:pPr>
        <w:rPr>
          <w:rFonts w:ascii="Calibri" w:eastAsia="Calibri" w:hAnsi="Calibri" w:cs="Calibri"/>
          <w:i/>
          <w:iCs/>
          <w:color w:val="000000"/>
          <w:sz w:val="22"/>
          <w:szCs w:val="22"/>
        </w:rPr>
      </w:pPr>
      <w:r w:rsidRPr="00B70FC8">
        <w:rPr>
          <w:rFonts w:ascii="Calibri" w:eastAsia="Calibri" w:hAnsi="Calibri" w:cs="Calibri"/>
          <w:i/>
          <w:iCs/>
          <w:color w:val="000000"/>
          <w:sz w:val="22"/>
          <w:szCs w:val="22"/>
        </w:rPr>
        <w:t>Netwerken</w:t>
      </w:r>
    </w:p>
    <w:p w14:paraId="5DF2F534" w14:textId="77777777" w:rsidR="005654BA" w:rsidRDefault="005654BA">
      <w:pPr>
        <w:rPr>
          <w:rFonts w:ascii="Calibri" w:eastAsia="Calibri" w:hAnsi="Calibri" w:cs="Calibri"/>
          <w:color w:val="000000"/>
          <w:sz w:val="22"/>
          <w:szCs w:val="22"/>
        </w:rPr>
      </w:pPr>
    </w:p>
    <w:p w14:paraId="65ADEB2D" w14:textId="70497EFF" w:rsidR="00EC619A" w:rsidRDefault="00EC619A">
      <w:pPr>
        <w:rPr>
          <w:rFonts w:ascii="Calibri" w:eastAsia="Calibri" w:hAnsi="Calibri" w:cs="Calibri"/>
          <w:color w:val="000000"/>
          <w:sz w:val="22"/>
          <w:szCs w:val="22"/>
        </w:rPr>
      </w:pPr>
      <w:r>
        <w:rPr>
          <w:rFonts w:ascii="Calibri" w:eastAsia="Calibri" w:hAnsi="Calibri" w:cs="Calibri"/>
          <w:color w:val="000000"/>
          <w:sz w:val="22"/>
          <w:szCs w:val="22"/>
        </w:rPr>
        <w:t>MVO Nederland</w:t>
      </w:r>
    </w:p>
    <w:p w14:paraId="5C241BC0" w14:textId="68EE3FFF" w:rsidR="00EC619A" w:rsidRDefault="00EC619A">
      <w:pPr>
        <w:rPr>
          <w:rFonts w:ascii="Calibri" w:eastAsia="Calibri" w:hAnsi="Calibri" w:cs="Calibri"/>
          <w:color w:val="000000"/>
          <w:sz w:val="22"/>
          <w:szCs w:val="22"/>
        </w:rPr>
      </w:pPr>
      <w:r>
        <w:rPr>
          <w:rFonts w:ascii="Calibri" w:eastAsia="Calibri" w:hAnsi="Calibri" w:cs="Calibri"/>
          <w:color w:val="000000"/>
          <w:sz w:val="22"/>
          <w:szCs w:val="22"/>
        </w:rPr>
        <w:t>Versnellingshuis</w:t>
      </w:r>
    </w:p>
    <w:p w14:paraId="4CB5A521" w14:textId="77777777" w:rsidR="005654BA" w:rsidRDefault="005654BA">
      <w:pPr>
        <w:rPr>
          <w:rFonts w:ascii="Calibri" w:eastAsia="Calibri" w:hAnsi="Calibri" w:cs="Calibri"/>
          <w:color w:val="000000"/>
          <w:sz w:val="22"/>
          <w:szCs w:val="22"/>
        </w:rPr>
      </w:pPr>
    </w:p>
    <w:p w14:paraId="6F8CC9A3" w14:textId="77777777" w:rsidR="00B70FC8" w:rsidRDefault="00B70FC8">
      <w:pPr>
        <w:rPr>
          <w:rFonts w:ascii="Calibri" w:eastAsia="Calibri" w:hAnsi="Calibri" w:cs="Calibri"/>
          <w:color w:val="000000"/>
          <w:sz w:val="22"/>
          <w:szCs w:val="22"/>
        </w:rPr>
      </w:pPr>
    </w:p>
    <w:p w14:paraId="07206C94" w14:textId="1719FE45"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Ter informatie is een verklarende woordenlijst opgenomen. Deze is te vinden in de bijlage</w:t>
      </w:r>
      <w:r w:rsidR="00EC619A">
        <w:rPr>
          <w:rFonts w:ascii="Calibri" w:eastAsia="Calibri" w:hAnsi="Calibri" w:cs="Calibri"/>
          <w:color w:val="000000"/>
          <w:sz w:val="22"/>
          <w:szCs w:val="22"/>
        </w:rPr>
        <w:t xml:space="preserve"> hierna</w:t>
      </w:r>
      <w:r>
        <w:rPr>
          <w:rFonts w:ascii="Calibri" w:eastAsia="Calibri" w:hAnsi="Calibri" w:cs="Calibri"/>
          <w:color w:val="000000"/>
          <w:sz w:val="22"/>
          <w:szCs w:val="22"/>
        </w:rPr>
        <w:t>.</w:t>
      </w:r>
    </w:p>
    <w:p w14:paraId="01F20EB6" w14:textId="77777777" w:rsidR="005654BA" w:rsidRDefault="005654BA">
      <w:pPr>
        <w:rPr>
          <w:color w:val="000000"/>
          <w:sz w:val="28"/>
          <w:szCs w:val="28"/>
        </w:rPr>
      </w:pPr>
    </w:p>
    <w:p w14:paraId="3E2AFE49" w14:textId="77777777" w:rsidR="005654BA" w:rsidRDefault="00542425">
      <w:pPr>
        <w:rPr>
          <w:color w:val="000000"/>
          <w:sz w:val="28"/>
          <w:szCs w:val="28"/>
        </w:rPr>
      </w:pPr>
      <w:r>
        <w:br w:type="page"/>
      </w:r>
    </w:p>
    <w:p w14:paraId="126A09C5" w14:textId="77777777" w:rsidR="005654BA" w:rsidRDefault="00542425">
      <w:pPr>
        <w:rPr>
          <w:rFonts w:ascii="Calibri" w:eastAsia="Calibri" w:hAnsi="Calibri" w:cs="Calibri"/>
          <w:b/>
          <w:color w:val="000000"/>
          <w:sz w:val="22"/>
          <w:szCs w:val="22"/>
        </w:rPr>
      </w:pPr>
      <w:r>
        <w:rPr>
          <w:rFonts w:ascii="Calibri" w:eastAsia="Calibri" w:hAnsi="Calibri" w:cs="Calibri"/>
          <w:b/>
          <w:color w:val="000000"/>
          <w:sz w:val="22"/>
          <w:szCs w:val="22"/>
        </w:rPr>
        <w:lastRenderedPageBreak/>
        <w:t>Bijlage</w:t>
      </w:r>
    </w:p>
    <w:p w14:paraId="09058D7B" w14:textId="77777777" w:rsidR="005654BA" w:rsidRDefault="005654BA">
      <w:pPr>
        <w:rPr>
          <w:rFonts w:ascii="Calibri" w:eastAsia="Calibri" w:hAnsi="Calibri" w:cs="Calibri"/>
          <w:color w:val="000000"/>
          <w:sz w:val="22"/>
          <w:szCs w:val="22"/>
        </w:rPr>
      </w:pPr>
    </w:p>
    <w:p w14:paraId="35116307" w14:textId="77777777" w:rsidR="005654BA" w:rsidRDefault="00542425">
      <w:pPr>
        <w:rPr>
          <w:rFonts w:ascii="Calibri" w:eastAsia="Calibri" w:hAnsi="Calibri" w:cs="Calibri"/>
          <w:i/>
          <w:color w:val="000000"/>
          <w:sz w:val="22"/>
          <w:szCs w:val="22"/>
        </w:rPr>
      </w:pPr>
      <w:r>
        <w:rPr>
          <w:rFonts w:ascii="Calibri" w:eastAsia="Calibri" w:hAnsi="Calibri" w:cs="Calibri"/>
          <w:i/>
          <w:color w:val="000000"/>
          <w:sz w:val="22"/>
          <w:szCs w:val="22"/>
        </w:rPr>
        <w:t>Verklarende woordenlijst</w:t>
      </w:r>
    </w:p>
    <w:p w14:paraId="7710D7FC" w14:textId="77777777" w:rsidR="005654BA" w:rsidRDefault="005654BA">
      <w:pPr>
        <w:rPr>
          <w:rFonts w:ascii="Calibri" w:eastAsia="Calibri" w:hAnsi="Calibri" w:cs="Calibri"/>
          <w:color w:val="000000"/>
          <w:sz w:val="22"/>
          <w:szCs w:val="22"/>
        </w:rPr>
      </w:pPr>
    </w:p>
    <w:p w14:paraId="5C3AD395" w14:textId="77777777" w:rsidR="005654BA" w:rsidRDefault="00542425">
      <w:pPr>
        <w:rPr>
          <w:rFonts w:ascii="Calibri" w:eastAsia="Calibri" w:hAnsi="Calibri" w:cs="Calibri"/>
          <w:color w:val="000000"/>
          <w:sz w:val="22"/>
          <w:szCs w:val="22"/>
        </w:rPr>
      </w:pPr>
      <w:r>
        <w:rPr>
          <w:rFonts w:ascii="Calibri" w:eastAsia="Calibri" w:hAnsi="Calibri" w:cs="Calibri"/>
          <w:b/>
          <w:color w:val="000000"/>
          <w:sz w:val="22"/>
          <w:szCs w:val="22"/>
        </w:rPr>
        <w:t>Biologische kringloop</w:t>
      </w:r>
      <w:r>
        <w:rPr>
          <w:rFonts w:ascii="Calibri" w:eastAsia="Calibri" w:hAnsi="Calibri" w:cs="Calibri"/>
          <w:color w:val="000000"/>
          <w:sz w:val="22"/>
          <w:szCs w:val="22"/>
        </w:rPr>
        <w:t xml:space="preserve"> Waardebehoud in de biologische kringloop betreft zoiets als materialen te maken en gebruiken die (1) tijdens de gebruiksfase de functie(s) vervullen waarvoor zij worden gebruikt. Daarbij worden deze materialen zo (2) gekozen en bewerkt dat zij hun basale biologische eigenschappen behouden en dus (3) bij afdanking in kunnen stromen in de biologische afbraakprocessen. Tenslotte, deze biologische materialen zijn (4) afkomstig van biologische groeiprocessen. (5) Onder gelijkblijvende omstandigheden zijn biologische materialen in potentie een oneindige bron voor constructiemateriaal, op voorwaarde dat hun ‘bron’ van gelijke kwaliteit blijft.</w:t>
      </w:r>
    </w:p>
    <w:p w14:paraId="57D3F0D7" w14:textId="77777777" w:rsidR="005654BA" w:rsidRDefault="005654BA">
      <w:pPr>
        <w:rPr>
          <w:rFonts w:ascii="Calibri" w:eastAsia="Calibri" w:hAnsi="Calibri" w:cs="Calibri"/>
          <w:color w:val="000000"/>
          <w:sz w:val="22"/>
          <w:szCs w:val="22"/>
        </w:rPr>
      </w:pPr>
    </w:p>
    <w:p w14:paraId="78CB4FA7" w14:textId="77777777" w:rsidR="005654BA" w:rsidRDefault="00542425">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Circulariteit</w:t>
      </w:r>
      <w:r>
        <w:rPr>
          <w:rFonts w:ascii="Calibri" w:eastAsia="Calibri" w:hAnsi="Calibri" w:cs="Calibri"/>
          <w:color w:val="000000"/>
          <w:sz w:val="22"/>
          <w:szCs w:val="22"/>
        </w:rPr>
        <w:t xml:space="preserve"> draait om het organiseren van waardebehoud van (bewerkte) grondstoffen, componenten en producten in kringlopen wat leidt tot levensduurverlenging en een lagere impact.</w:t>
      </w:r>
    </w:p>
    <w:p w14:paraId="2ABBBAEC" w14:textId="77777777" w:rsidR="005654BA" w:rsidRDefault="005654BA">
      <w:pPr>
        <w:pBdr>
          <w:top w:val="nil"/>
          <w:left w:val="nil"/>
          <w:bottom w:val="nil"/>
          <w:right w:val="nil"/>
          <w:between w:val="nil"/>
        </w:pBdr>
        <w:rPr>
          <w:rFonts w:ascii="Calibri" w:eastAsia="Calibri" w:hAnsi="Calibri" w:cs="Calibri"/>
          <w:color w:val="000000"/>
          <w:sz w:val="22"/>
          <w:szCs w:val="22"/>
        </w:rPr>
      </w:pPr>
    </w:p>
    <w:p w14:paraId="7EFEAFF2" w14:textId="77777777" w:rsidR="005654BA" w:rsidRDefault="00542425">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CMP1</w:t>
      </w:r>
      <w:r>
        <w:rPr>
          <w:rFonts w:ascii="Calibri" w:eastAsia="Calibri" w:hAnsi="Calibri" w:cs="Calibri"/>
          <w:color w:val="000000"/>
          <w:sz w:val="22"/>
          <w:szCs w:val="22"/>
        </w:rPr>
        <w:t xml:space="preserve"> (Circulair Materialenplan 1) wordt in 2024 de opvolger van het LAP3. CMP1 moet de reikwijdte uitbreiden van LAP3 en meer sturen op de hogere treden van de afvalhiërarchie, zoals hergebruik en preventie. Daarnaast moet de regelgeving uit het CMP vaker direct juridisch bindend zijn. </w:t>
      </w:r>
    </w:p>
    <w:p w14:paraId="0BB0CA4F" w14:textId="77777777" w:rsidR="005654BA" w:rsidRDefault="009A207C">
      <w:pPr>
        <w:pBdr>
          <w:top w:val="nil"/>
          <w:left w:val="nil"/>
          <w:bottom w:val="nil"/>
          <w:right w:val="nil"/>
          <w:between w:val="nil"/>
        </w:pBdr>
        <w:rPr>
          <w:rFonts w:ascii="Calibri" w:eastAsia="Calibri" w:hAnsi="Calibri" w:cs="Calibri"/>
          <w:color w:val="000000"/>
          <w:sz w:val="22"/>
          <w:szCs w:val="22"/>
        </w:rPr>
      </w:pPr>
      <w:hyperlink r:id="rId46">
        <w:r w:rsidR="00542425">
          <w:rPr>
            <w:rFonts w:ascii="Calibri" w:eastAsia="Calibri" w:hAnsi="Calibri" w:cs="Calibri"/>
            <w:color w:val="0563C1"/>
            <w:sz w:val="22"/>
            <w:szCs w:val="22"/>
            <w:u w:val="single"/>
          </w:rPr>
          <w:t>https://afvalonline.nl/bericht?id=33032</w:t>
        </w:r>
      </w:hyperlink>
      <w:r w:rsidR="00542425">
        <w:rPr>
          <w:rFonts w:ascii="Calibri" w:eastAsia="Calibri" w:hAnsi="Calibri" w:cs="Calibri"/>
          <w:color w:val="000000"/>
          <w:sz w:val="22"/>
          <w:szCs w:val="22"/>
        </w:rPr>
        <w:t xml:space="preserve"> </w:t>
      </w:r>
    </w:p>
    <w:p w14:paraId="184DE1B0" w14:textId="77777777" w:rsidR="005654BA" w:rsidRDefault="005654BA">
      <w:pPr>
        <w:pBdr>
          <w:top w:val="nil"/>
          <w:left w:val="nil"/>
          <w:bottom w:val="nil"/>
          <w:right w:val="nil"/>
          <w:between w:val="nil"/>
        </w:pBdr>
        <w:rPr>
          <w:rFonts w:ascii="Calibri" w:eastAsia="Calibri" w:hAnsi="Calibri" w:cs="Calibri"/>
          <w:b/>
          <w:color w:val="000000"/>
          <w:sz w:val="22"/>
          <w:szCs w:val="22"/>
        </w:rPr>
      </w:pPr>
    </w:p>
    <w:p w14:paraId="7ED7DE1F" w14:textId="77777777" w:rsidR="005654BA" w:rsidRDefault="00542425">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Dataficatie</w:t>
      </w:r>
      <w:r>
        <w:rPr>
          <w:rFonts w:ascii="Calibri" w:eastAsia="Calibri" w:hAnsi="Calibri" w:cs="Calibri"/>
          <w:color w:val="000000"/>
          <w:sz w:val="22"/>
          <w:szCs w:val="22"/>
        </w:rPr>
        <w:t xml:space="preserve"> is het realiseren van waarde uit data.</w:t>
      </w:r>
    </w:p>
    <w:p w14:paraId="3A714C84" w14:textId="77777777" w:rsidR="005654BA" w:rsidRDefault="005654BA">
      <w:pPr>
        <w:pBdr>
          <w:top w:val="nil"/>
          <w:left w:val="nil"/>
          <w:bottom w:val="nil"/>
          <w:right w:val="nil"/>
          <w:between w:val="nil"/>
        </w:pBdr>
        <w:rPr>
          <w:rFonts w:ascii="Calibri" w:eastAsia="Calibri" w:hAnsi="Calibri" w:cs="Calibri"/>
          <w:color w:val="000000"/>
          <w:sz w:val="22"/>
          <w:szCs w:val="22"/>
        </w:rPr>
      </w:pPr>
    </w:p>
    <w:p w14:paraId="2791242B" w14:textId="77777777" w:rsidR="005654BA" w:rsidRDefault="00542425">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Duurzaamheid</w:t>
      </w:r>
      <w:r>
        <w:rPr>
          <w:rFonts w:ascii="Calibri" w:eastAsia="Calibri" w:hAnsi="Calibri" w:cs="Calibri"/>
          <w:color w:val="000000"/>
          <w:sz w:val="22"/>
          <w:szCs w:val="22"/>
        </w:rPr>
        <w:t xml:space="preserve"> draait om verminderd gebruik van (bewerkte) grondstoffen, fossiele energie, en ook de reductie van negatieve uitstoot etc. tijdens het proces van maken, gebruiken en afdanken van een product, de onderdelen of de grondstoffen.</w:t>
      </w:r>
    </w:p>
    <w:p w14:paraId="062552A7" w14:textId="77777777" w:rsidR="005654BA" w:rsidRDefault="005654BA">
      <w:pPr>
        <w:pBdr>
          <w:top w:val="nil"/>
          <w:left w:val="nil"/>
          <w:bottom w:val="nil"/>
          <w:right w:val="nil"/>
          <w:between w:val="nil"/>
        </w:pBdr>
        <w:rPr>
          <w:rFonts w:ascii="Calibri" w:eastAsia="Calibri" w:hAnsi="Calibri" w:cs="Calibri"/>
          <w:color w:val="000000"/>
          <w:sz w:val="22"/>
          <w:szCs w:val="22"/>
        </w:rPr>
      </w:pPr>
    </w:p>
    <w:p w14:paraId="60E079A7" w14:textId="77777777" w:rsidR="005654BA" w:rsidRDefault="00542425">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Eco-efficiëntie </w:t>
      </w:r>
      <w:r>
        <w:rPr>
          <w:rFonts w:ascii="Calibri" w:eastAsia="Calibri" w:hAnsi="Calibri" w:cs="Calibri"/>
          <w:color w:val="000000"/>
          <w:sz w:val="22"/>
          <w:szCs w:val="22"/>
        </w:rPr>
        <w:t xml:space="preserve">is het streven naar de productie </w:t>
      </w:r>
      <w:r>
        <w:rPr>
          <w:rFonts w:ascii="Calibri" w:eastAsia="Calibri" w:hAnsi="Calibri" w:cs="Calibri"/>
          <w:color w:val="000000"/>
          <w:sz w:val="22"/>
          <w:szCs w:val="22"/>
          <w:highlight w:val="white"/>
        </w:rPr>
        <w:t xml:space="preserve">van goederen en diensten met een lager verbruik aan grondstoffen gekoppeld aan een lagere afvalproductie en vervuiling (verduurzaming). </w:t>
      </w:r>
    </w:p>
    <w:p w14:paraId="1EA7E339" w14:textId="77777777" w:rsidR="005654BA" w:rsidRDefault="005654BA">
      <w:pPr>
        <w:pBdr>
          <w:top w:val="nil"/>
          <w:left w:val="nil"/>
          <w:bottom w:val="nil"/>
          <w:right w:val="nil"/>
          <w:between w:val="nil"/>
        </w:pBdr>
        <w:rPr>
          <w:rFonts w:ascii="Calibri" w:eastAsia="Calibri" w:hAnsi="Calibri" w:cs="Calibri"/>
          <w:b/>
          <w:color w:val="000000"/>
          <w:sz w:val="22"/>
          <w:szCs w:val="22"/>
        </w:rPr>
      </w:pPr>
    </w:p>
    <w:p w14:paraId="29C4B63C" w14:textId="77777777" w:rsidR="005654BA" w:rsidRDefault="00542425">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Ecologie van kringlopen (systeem) </w:t>
      </w:r>
      <w:r>
        <w:rPr>
          <w:rFonts w:ascii="Calibri" w:eastAsia="Calibri" w:hAnsi="Calibri" w:cs="Calibri"/>
          <w:color w:val="000000"/>
          <w:sz w:val="22"/>
          <w:szCs w:val="22"/>
        </w:rPr>
        <w:t>is een combinatie van verschillende organisatie vormen (organisatie-intern, waardeketens, netwerken en kringlopen).</w:t>
      </w:r>
    </w:p>
    <w:p w14:paraId="7A8FDBEF" w14:textId="77777777" w:rsidR="005654BA" w:rsidRDefault="005654BA">
      <w:pPr>
        <w:pBdr>
          <w:top w:val="nil"/>
          <w:left w:val="nil"/>
          <w:bottom w:val="nil"/>
          <w:right w:val="nil"/>
          <w:between w:val="nil"/>
        </w:pBdr>
        <w:rPr>
          <w:rFonts w:ascii="Calibri" w:eastAsia="Calibri" w:hAnsi="Calibri" w:cs="Calibri"/>
          <w:color w:val="000000"/>
          <w:sz w:val="22"/>
          <w:szCs w:val="22"/>
        </w:rPr>
      </w:pPr>
    </w:p>
    <w:p w14:paraId="7BF54C3E" w14:textId="77777777" w:rsidR="005654BA" w:rsidRDefault="00542425">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Europese Green Deal </w:t>
      </w:r>
      <w:r>
        <w:rPr>
          <w:rFonts w:ascii="Calibri" w:eastAsia="Calibri" w:hAnsi="Calibri" w:cs="Calibri"/>
          <w:color w:val="000000"/>
          <w:sz w:val="22"/>
          <w:szCs w:val="22"/>
        </w:rPr>
        <w:t>is een programma om klimaatverandering tegen te gaan. Met de Green Deal zou Europa in 2050 een klimaatneutraal continent zijn zonder uitstoot van broeikasgassen en een economische groei zonder uitputting van grondstoffen.</w:t>
      </w:r>
    </w:p>
    <w:p w14:paraId="0C7AE06F" w14:textId="77777777" w:rsidR="005654BA" w:rsidRDefault="009A207C">
      <w:pPr>
        <w:pBdr>
          <w:top w:val="nil"/>
          <w:left w:val="nil"/>
          <w:bottom w:val="nil"/>
          <w:right w:val="nil"/>
          <w:between w:val="nil"/>
        </w:pBdr>
        <w:rPr>
          <w:rFonts w:ascii="Calibri" w:eastAsia="Calibri" w:hAnsi="Calibri" w:cs="Calibri"/>
          <w:color w:val="000000"/>
          <w:sz w:val="22"/>
          <w:szCs w:val="22"/>
        </w:rPr>
      </w:pPr>
      <w:hyperlink r:id="rId47">
        <w:r w:rsidR="00542425">
          <w:rPr>
            <w:rFonts w:ascii="Calibri" w:eastAsia="Calibri" w:hAnsi="Calibri" w:cs="Calibri"/>
            <w:color w:val="0563C1"/>
            <w:sz w:val="22"/>
            <w:szCs w:val="22"/>
            <w:u w:val="single"/>
          </w:rPr>
          <w:t>https://ec.europa.eu/info/strategy/priorities-2019-2024/european-green-deal_nl</w:t>
        </w:r>
      </w:hyperlink>
      <w:r w:rsidR="00542425">
        <w:rPr>
          <w:rFonts w:ascii="Calibri" w:eastAsia="Calibri" w:hAnsi="Calibri" w:cs="Calibri"/>
          <w:color w:val="000000"/>
          <w:sz w:val="22"/>
          <w:szCs w:val="22"/>
        </w:rPr>
        <w:t xml:space="preserve"> </w:t>
      </w:r>
    </w:p>
    <w:p w14:paraId="6100CA2E" w14:textId="77777777" w:rsidR="005654BA" w:rsidRDefault="005654BA">
      <w:pPr>
        <w:pBdr>
          <w:top w:val="nil"/>
          <w:left w:val="nil"/>
          <w:bottom w:val="nil"/>
          <w:right w:val="nil"/>
          <w:between w:val="nil"/>
        </w:pBdr>
        <w:rPr>
          <w:rFonts w:ascii="Calibri" w:eastAsia="Calibri" w:hAnsi="Calibri" w:cs="Calibri"/>
          <w:b/>
          <w:color w:val="000000"/>
          <w:sz w:val="22"/>
          <w:szCs w:val="22"/>
        </w:rPr>
      </w:pPr>
    </w:p>
    <w:p w14:paraId="765927F7" w14:textId="77777777" w:rsidR="005654BA" w:rsidRDefault="00542425">
      <w:p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b/>
          <w:color w:val="000000"/>
          <w:sz w:val="22"/>
          <w:szCs w:val="22"/>
        </w:rPr>
        <w:t xml:space="preserve">‘Fit for 55’ </w:t>
      </w:r>
      <w:r>
        <w:rPr>
          <w:rFonts w:ascii="Calibri" w:eastAsia="Calibri" w:hAnsi="Calibri" w:cs="Calibri"/>
          <w:color w:val="000000"/>
          <w:sz w:val="22"/>
          <w:szCs w:val="22"/>
        </w:rPr>
        <w:t xml:space="preserve">is een pakket maatregelen van de Europese Commissie om in de EU in 2030 55% minder broeikasgassen uit te stoten dan in 1990. </w:t>
      </w:r>
    </w:p>
    <w:p w14:paraId="555F2617" w14:textId="77777777" w:rsidR="005654BA" w:rsidRDefault="009A207C">
      <w:pPr>
        <w:pBdr>
          <w:top w:val="nil"/>
          <w:left w:val="nil"/>
          <w:bottom w:val="nil"/>
          <w:right w:val="nil"/>
          <w:between w:val="nil"/>
        </w:pBdr>
        <w:rPr>
          <w:rFonts w:ascii="Calibri" w:eastAsia="Calibri" w:hAnsi="Calibri" w:cs="Calibri"/>
          <w:color w:val="0000FF"/>
          <w:sz w:val="22"/>
          <w:szCs w:val="22"/>
          <w:highlight w:val="white"/>
        </w:rPr>
      </w:pPr>
      <w:hyperlink r:id="rId48">
        <w:r w:rsidR="00542425">
          <w:rPr>
            <w:rFonts w:ascii="Calibri" w:eastAsia="Calibri" w:hAnsi="Calibri" w:cs="Calibri"/>
            <w:color w:val="0000FF"/>
            <w:sz w:val="22"/>
            <w:szCs w:val="22"/>
            <w:u w:val="single"/>
          </w:rPr>
          <w:t>https://ecer.minbuza.nl/-/fit-for-55-pakket-van-europese-commissie-moet-leiden-tot-bereiken-van-klimaatdoelen-door-de-eu</w:t>
        </w:r>
      </w:hyperlink>
    </w:p>
    <w:p w14:paraId="3E4527D5" w14:textId="77777777" w:rsidR="005654BA" w:rsidRDefault="005654BA">
      <w:pPr>
        <w:pBdr>
          <w:top w:val="nil"/>
          <w:left w:val="nil"/>
          <w:bottom w:val="nil"/>
          <w:right w:val="nil"/>
          <w:between w:val="nil"/>
        </w:pBdr>
        <w:rPr>
          <w:rFonts w:ascii="Calibri" w:eastAsia="Calibri" w:hAnsi="Calibri" w:cs="Calibri"/>
          <w:b/>
          <w:color w:val="000000"/>
          <w:sz w:val="22"/>
          <w:szCs w:val="22"/>
        </w:rPr>
      </w:pPr>
    </w:p>
    <w:p w14:paraId="7E15EA4C" w14:textId="77777777" w:rsidR="005654BA" w:rsidRDefault="00542425">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Impact</w:t>
      </w:r>
      <w:r>
        <w:rPr>
          <w:rFonts w:ascii="Calibri" w:eastAsia="Calibri" w:hAnsi="Calibri" w:cs="Calibri"/>
          <w:color w:val="000000"/>
          <w:sz w:val="22"/>
          <w:szCs w:val="22"/>
        </w:rPr>
        <w:t xml:space="preserve"> is het (vaak krachtige en soms blijvende) effect dat een gebeurtenis, handeling of keuze heeft op mensen, hun (natuurlijke, institutionele en/of sociale) omgeving en daarmee op de loop der dingen, die op de lange termijn ontstaan vanuit dat effect. Impact is te meten aan de aard van de verandering die plaatsvindt ten gevolge van een gebeurtenis, handeling of gemaakte keuze.</w:t>
      </w:r>
    </w:p>
    <w:p w14:paraId="29CA503C" w14:textId="77777777" w:rsidR="005654BA" w:rsidRDefault="005654BA">
      <w:pPr>
        <w:pBdr>
          <w:top w:val="nil"/>
          <w:left w:val="nil"/>
          <w:bottom w:val="nil"/>
          <w:right w:val="nil"/>
          <w:between w:val="nil"/>
        </w:pBdr>
        <w:rPr>
          <w:rFonts w:ascii="Calibri" w:eastAsia="Calibri" w:hAnsi="Calibri" w:cs="Calibri"/>
          <w:color w:val="000000"/>
          <w:sz w:val="22"/>
          <w:szCs w:val="22"/>
        </w:rPr>
      </w:pPr>
    </w:p>
    <w:p w14:paraId="5174D38E" w14:textId="77777777" w:rsidR="005654BA" w:rsidRDefault="00542425">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Kringloop </w:t>
      </w:r>
      <w:r>
        <w:rPr>
          <w:rFonts w:ascii="Calibri" w:eastAsia="Calibri" w:hAnsi="Calibri" w:cs="Calibri"/>
          <w:color w:val="000000"/>
          <w:sz w:val="22"/>
          <w:szCs w:val="22"/>
        </w:rPr>
        <w:t xml:space="preserve">is een (gesloten) proces waarbij een bepaald complex aan grondstoffen in verschillende samenstelling c.q. functionaliteiten elkaar opvolgt, maar waarbij uiteindelijk de uitgangstoestand weer wordt bereikt. Schematisch kan een kringloop daarom als een cirkel - of cirkelvormige beweging - getekend worden. </w:t>
      </w:r>
    </w:p>
    <w:p w14:paraId="09E4CC8D" w14:textId="77777777" w:rsidR="005654BA" w:rsidRDefault="005654BA">
      <w:pPr>
        <w:pBdr>
          <w:top w:val="nil"/>
          <w:left w:val="nil"/>
          <w:bottom w:val="nil"/>
          <w:right w:val="nil"/>
          <w:between w:val="nil"/>
        </w:pBdr>
        <w:rPr>
          <w:rFonts w:ascii="Calibri" w:eastAsia="Calibri" w:hAnsi="Calibri" w:cs="Calibri"/>
          <w:b/>
          <w:color w:val="000000"/>
          <w:sz w:val="22"/>
          <w:szCs w:val="22"/>
        </w:rPr>
      </w:pPr>
    </w:p>
    <w:p w14:paraId="2987E829" w14:textId="77777777" w:rsidR="005654BA" w:rsidRDefault="00542425">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LAP3</w:t>
      </w:r>
      <w:r>
        <w:rPr>
          <w:rFonts w:ascii="Calibri" w:eastAsia="Calibri" w:hAnsi="Calibri" w:cs="Calibri"/>
          <w:color w:val="000000"/>
          <w:sz w:val="22"/>
          <w:szCs w:val="22"/>
        </w:rPr>
        <w:t xml:space="preserve"> (Landelijk Afvalbeheerplan 3) is het meest recente beleidskader voor afval in de circulaire economie in Nederland. Alle overheden moeten bij de uitvoering van hun taken op het gebied van afval rekening houden met het LAP3. LAP3 is geldig tot en met 2023.</w:t>
      </w:r>
    </w:p>
    <w:p w14:paraId="5DE22371" w14:textId="77777777" w:rsidR="005654BA" w:rsidRDefault="009A207C">
      <w:pPr>
        <w:pBdr>
          <w:top w:val="nil"/>
          <w:left w:val="nil"/>
          <w:bottom w:val="nil"/>
          <w:right w:val="nil"/>
          <w:between w:val="nil"/>
        </w:pBdr>
        <w:rPr>
          <w:rFonts w:ascii="Calibri" w:eastAsia="Calibri" w:hAnsi="Calibri" w:cs="Calibri"/>
          <w:color w:val="0000FF"/>
          <w:sz w:val="22"/>
          <w:szCs w:val="22"/>
          <w:highlight w:val="white"/>
        </w:rPr>
      </w:pPr>
      <w:hyperlink r:id="rId49">
        <w:r w:rsidR="00542425">
          <w:rPr>
            <w:rFonts w:ascii="Calibri" w:eastAsia="Calibri" w:hAnsi="Calibri" w:cs="Calibri"/>
            <w:color w:val="0563C1"/>
            <w:sz w:val="22"/>
            <w:szCs w:val="22"/>
            <w:u w:val="single"/>
          </w:rPr>
          <w:t>https://www.afvalcirculair.nl/onderwerpen/beleid-circulaire/landelijk/</w:t>
        </w:r>
      </w:hyperlink>
    </w:p>
    <w:p w14:paraId="477688E2" w14:textId="77777777" w:rsidR="005654BA" w:rsidRDefault="005654BA">
      <w:pPr>
        <w:pBdr>
          <w:top w:val="nil"/>
          <w:left w:val="nil"/>
          <w:bottom w:val="nil"/>
          <w:right w:val="nil"/>
          <w:between w:val="nil"/>
        </w:pBdr>
        <w:rPr>
          <w:rFonts w:ascii="Calibri" w:eastAsia="Calibri" w:hAnsi="Calibri" w:cs="Calibri"/>
          <w:b/>
          <w:color w:val="000000"/>
          <w:sz w:val="22"/>
          <w:szCs w:val="22"/>
        </w:rPr>
      </w:pPr>
    </w:p>
    <w:p w14:paraId="296E0FFC" w14:textId="77777777" w:rsidR="005654BA" w:rsidRDefault="00542425">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Levenscyclus</w:t>
      </w:r>
      <w:r>
        <w:rPr>
          <w:rFonts w:ascii="Calibri" w:eastAsia="Calibri" w:hAnsi="Calibri" w:cs="Calibri"/>
          <w:color w:val="000000"/>
          <w:sz w:val="22"/>
          <w:szCs w:val="22"/>
        </w:rPr>
        <w:t xml:space="preserve"> is een cyclus die een product doorloopt van ontwikkeling tot en met neergang. Onder andere hergebruik en recycling kunnen de levenscyclus van producten verlengen.</w:t>
      </w:r>
    </w:p>
    <w:p w14:paraId="7E67EDC4" w14:textId="77777777" w:rsidR="005654BA" w:rsidRDefault="005654BA">
      <w:pPr>
        <w:pBdr>
          <w:top w:val="nil"/>
          <w:left w:val="nil"/>
          <w:bottom w:val="nil"/>
          <w:right w:val="nil"/>
          <w:between w:val="nil"/>
        </w:pBdr>
        <w:rPr>
          <w:rFonts w:ascii="Calibri" w:eastAsia="Calibri" w:hAnsi="Calibri" w:cs="Calibri"/>
          <w:b/>
          <w:color w:val="000000"/>
          <w:sz w:val="22"/>
          <w:szCs w:val="22"/>
        </w:rPr>
      </w:pPr>
    </w:p>
    <w:p w14:paraId="74197362" w14:textId="77777777" w:rsidR="005654BA" w:rsidRDefault="00542425">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Levensduurverlenging </w:t>
      </w:r>
      <w:r>
        <w:rPr>
          <w:rFonts w:ascii="Calibri" w:eastAsia="Calibri" w:hAnsi="Calibri" w:cs="Calibri"/>
          <w:color w:val="000000"/>
          <w:sz w:val="22"/>
          <w:szCs w:val="22"/>
        </w:rPr>
        <w:t xml:space="preserve">is het streven naar het ontwerp van hoogwaardige high-end producten die lang meegaan, slimmer onderhoud en het gebruik van nieuwe en refurbished materialen en grondstoffen. </w:t>
      </w:r>
    </w:p>
    <w:p w14:paraId="0F6C681F" w14:textId="77777777" w:rsidR="005654BA" w:rsidRDefault="005654BA">
      <w:pPr>
        <w:pBdr>
          <w:top w:val="nil"/>
          <w:left w:val="nil"/>
          <w:bottom w:val="nil"/>
          <w:right w:val="nil"/>
          <w:between w:val="nil"/>
        </w:pBdr>
        <w:rPr>
          <w:rFonts w:ascii="Calibri" w:eastAsia="Calibri" w:hAnsi="Calibri" w:cs="Calibri"/>
          <w:color w:val="000000"/>
          <w:sz w:val="22"/>
          <w:szCs w:val="22"/>
        </w:rPr>
      </w:pPr>
    </w:p>
    <w:p w14:paraId="4CE327EE" w14:textId="77777777" w:rsidR="005654BA" w:rsidRDefault="00542425">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Netwerk </w:t>
      </w:r>
      <w:r>
        <w:rPr>
          <w:rFonts w:ascii="Calibri" w:eastAsia="Calibri" w:hAnsi="Calibri" w:cs="Calibri"/>
          <w:color w:val="000000"/>
          <w:sz w:val="22"/>
          <w:szCs w:val="22"/>
        </w:rPr>
        <w:t xml:space="preserve">is een verzameling van onderling doorverbonden organisaties, zowel sector- als waardeketen overschrijdend, die samenwerkt om grondstoffen te winnen, ze te bewerken en er uiteindelijk producten mee te maken. De verzameling van organisaties voert collectief activiteiten uit om waarde te creëren. </w:t>
      </w:r>
    </w:p>
    <w:p w14:paraId="417FB7EB" w14:textId="77777777" w:rsidR="005654BA" w:rsidRDefault="005654BA">
      <w:pPr>
        <w:pBdr>
          <w:top w:val="nil"/>
          <w:left w:val="nil"/>
          <w:bottom w:val="nil"/>
          <w:right w:val="nil"/>
          <w:between w:val="nil"/>
        </w:pBdr>
        <w:rPr>
          <w:rFonts w:ascii="Calibri" w:eastAsia="Calibri" w:hAnsi="Calibri" w:cs="Calibri"/>
          <w:color w:val="000000"/>
          <w:sz w:val="22"/>
          <w:szCs w:val="22"/>
        </w:rPr>
      </w:pPr>
    </w:p>
    <w:p w14:paraId="5BBF7FC5" w14:textId="77777777" w:rsidR="005654BA" w:rsidRDefault="00542425">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Producent Eigenaarschap </w:t>
      </w:r>
      <w:r>
        <w:rPr>
          <w:rFonts w:ascii="Calibri" w:eastAsia="Calibri" w:hAnsi="Calibri" w:cs="Calibri"/>
          <w:color w:val="000000"/>
          <w:sz w:val="22"/>
          <w:szCs w:val="22"/>
        </w:rPr>
        <w:t xml:space="preserve">betekent dat de producent het eigendom van een product of dienst behoudt en de verantwoordelijkheid draagt om ervoor te zorgen dat producten en materialen gedurende hun hele levenscyclus efficiënt gebruikt worden en zo nodig hergebruikt en gerecycled worden. </w:t>
      </w:r>
    </w:p>
    <w:p w14:paraId="5C959AC1" w14:textId="77777777" w:rsidR="005654BA" w:rsidRDefault="009A207C">
      <w:pPr>
        <w:pBdr>
          <w:top w:val="nil"/>
          <w:left w:val="nil"/>
          <w:bottom w:val="nil"/>
          <w:right w:val="nil"/>
          <w:between w:val="nil"/>
        </w:pBdr>
        <w:rPr>
          <w:rFonts w:ascii="Calibri" w:eastAsia="Calibri" w:hAnsi="Calibri" w:cs="Calibri"/>
          <w:color w:val="0000FF"/>
          <w:sz w:val="22"/>
          <w:szCs w:val="22"/>
        </w:rPr>
      </w:pPr>
      <w:hyperlink r:id="rId50">
        <w:r w:rsidR="00542425">
          <w:rPr>
            <w:rFonts w:ascii="Calibri" w:eastAsia="Calibri" w:hAnsi="Calibri" w:cs="Calibri"/>
            <w:color w:val="0000FF"/>
            <w:sz w:val="22"/>
            <w:szCs w:val="22"/>
            <w:u w:val="single"/>
          </w:rPr>
          <w:t>https://www.sitra.fi/en/articles/the-eus-sustainable-product-policy-framework-and-producer-ownership-models-are-key-to-mainstreaming-circular-business-models/</w:t>
        </w:r>
      </w:hyperlink>
    </w:p>
    <w:p w14:paraId="725ED76B" w14:textId="77777777" w:rsidR="005654BA" w:rsidRDefault="005654BA">
      <w:pPr>
        <w:pBdr>
          <w:top w:val="nil"/>
          <w:left w:val="nil"/>
          <w:bottom w:val="nil"/>
          <w:right w:val="nil"/>
          <w:between w:val="nil"/>
        </w:pBdr>
        <w:rPr>
          <w:rFonts w:ascii="Calibri" w:eastAsia="Calibri" w:hAnsi="Calibri" w:cs="Calibri"/>
          <w:b/>
          <w:color w:val="000000"/>
          <w:sz w:val="22"/>
          <w:szCs w:val="22"/>
        </w:rPr>
      </w:pPr>
    </w:p>
    <w:p w14:paraId="3B7B26FF" w14:textId="77777777" w:rsidR="005654BA" w:rsidRDefault="00542425">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R-ladder</w:t>
      </w:r>
      <w:r>
        <w:rPr>
          <w:rFonts w:ascii="Calibri" w:eastAsia="Calibri" w:hAnsi="Calibri" w:cs="Calibri"/>
          <w:color w:val="000000"/>
          <w:sz w:val="22"/>
          <w:szCs w:val="22"/>
        </w:rPr>
        <w:t xml:space="preserve"> geeft de mate van circulariteit aan aan de hand van verschillende </w:t>
      </w:r>
      <w:r>
        <w:rPr>
          <w:rFonts w:ascii="Calibri" w:eastAsia="Calibri" w:hAnsi="Calibri" w:cs="Calibri"/>
          <w:b/>
          <w:color w:val="000000"/>
          <w:sz w:val="22"/>
          <w:szCs w:val="22"/>
        </w:rPr>
        <w:t>R-strategieën</w:t>
      </w:r>
      <w:r>
        <w:rPr>
          <w:rFonts w:ascii="Calibri" w:eastAsia="Calibri" w:hAnsi="Calibri" w:cs="Calibri"/>
          <w:color w:val="000000"/>
          <w:sz w:val="22"/>
          <w:szCs w:val="22"/>
        </w:rPr>
        <w:t xml:space="preserve">. Van hoog naar laag op de R-ladder: Refuse, Rethink, Reduce, Reuse, Repair, Refurbish, Remanufacture, Repurpose, Recycle, Recover. Hoe hoger op de R-ladder, hoe lager het gebruik van virgin grondstoffen. </w:t>
      </w:r>
    </w:p>
    <w:p w14:paraId="7E93D9AD" w14:textId="77777777" w:rsidR="005654BA" w:rsidRDefault="009A207C">
      <w:pPr>
        <w:pBdr>
          <w:top w:val="nil"/>
          <w:left w:val="nil"/>
          <w:bottom w:val="nil"/>
          <w:right w:val="nil"/>
          <w:between w:val="nil"/>
        </w:pBdr>
        <w:rPr>
          <w:rFonts w:ascii="Calibri" w:eastAsia="Calibri" w:hAnsi="Calibri" w:cs="Calibri"/>
          <w:color w:val="000000"/>
          <w:sz w:val="22"/>
          <w:szCs w:val="22"/>
        </w:rPr>
      </w:pPr>
      <w:hyperlink r:id="rId51">
        <w:r w:rsidR="00542425">
          <w:rPr>
            <w:rFonts w:ascii="Calibri" w:eastAsia="Calibri" w:hAnsi="Calibri" w:cs="Calibri"/>
            <w:color w:val="0563C1"/>
            <w:sz w:val="22"/>
            <w:szCs w:val="22"/>
            <w:u w:val="single"/>
          </w:rPr>
          <w:t>https://www.rvo.nl/onderwerpen/duurzaam-ondernemen/circulaire-economie/r-ladder</w:t>
        </w:r>
      </w:hyperlink>
      <w:r w:rsidR="00542425">
        <w:rPr>
          <w:rFonts w:ascii="Calibri" w:eastAsia="Calibri" w:hAnsi="Calibri" w:cs="Calibri"/>
          <w:color w:val="000000"/>
          <w:sz w:val="22"/>
          <w:szCs w:val="22"/>
        </w:rPr>
        <w:t xml:space="preserve"> </w:t>
      </w:r>
    </w:p>
    <w:p w14:paraId="0912C846" w14:textId="77777777" w:rsidR="005654BA" w:rsidRDefault="005654BA">
      <w:pPr>
        <w:pBdr>
          <w:top w:val="nil"/>
          <w:left w:val="nil"/>
          <w:bottom w:val="nil"/>
          <w:right w:val="nil"/>
          <w:between w:val="nil"/>
        </w:pBdr>
        <w:rPr>
          <w:rFonts w:ascii="Calibri" w:eastAsia="Calibri" w:hAnsi="Calibri" w:cs="Calibri"/>
          <w:b/>
          <w:color w:val="000000"/>
          <w:sz w:val="22"/>
          <w:szCs w:val="22"/>
        </w:rPr>
      </w:pPr>
    </w:p>
    <w:p w14:paraId="3099D3D0" w14:textId="77777777" w:rsidR="005654BA" w:rsidRDefault="00542425">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Substitutie</w:t>
      </w:r>
      <w:r>
        <w:rPr>
          <w:rFonts w:ascii="Calibri" w:eastAsia="Calibri" w:hAnsi="Calibri" w:cs="Calibri"/>
          <w:color w:val="000000"/>
          <w:sz w:val="22"/>
          <w:szCs w:val="22"/>
        </w:rPr>
        <w:t xml:space="preserve"> is het streven naar het vervangen van grondstoffen voor duurzame c.q. bio-based grondstoffen.</w:t>
      </w:r>
    </w:p>
    <w:p w14:paraId="185F96C0" w14:textId="77777777" w:rsidR="005654BA" w:rsidRDefault="005654BA">
      <w:pPr>
        <w:pBdr>
          <w:top w:val="nil"/>
          <w:left w:val="nil"/>
          <w:bottom w:val="nil"/>
          <w:right w:val="nil"/>
          <w:between w:val="nil"/>
        </w:pBdr>
        <w:rPr>
          <w:rFonts w:ascii="Calibri" w:eastAsia="Calibri" w:hAnsi="Calibri" w:cs="Calibri"/>
          <w:color w:val="000000"/>
          <w:sz w:val="22"/>
          <w:szCs w:val="22"/>
        </w:rPr>
      </w:pPr>
    </w:p>
    <w:p w14:paraId="26270278" w14:textId="77777777" w:rsidR="005654BA" w:rsidRDefault="00542425">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Uitgebreide Productenverantwoordelijkheid (UPV) (EPR) </w:t>
      </w:r>
      <w:r>
        <w:rPr>
          <w:rFonts w:ascii="Calibri" w:eastAsia="Calibri" w:hAnsi="Calibri" w:cs="Calibri"/>
          <w:color w:val="000000"/>
          <w:sz w:val="22"/>
          <w:szCs w:val="22"/>
        </w:rPr>
        <w:t xml:space="preserve">is een reeks maatregelen om ervoor te zorgen dat producenten van producten financiële verantwoordelijkheid of financiële en organisatorische verantwoordelijkheid dragen voor het beheer van de afvalfase van de levenscyclus van een product. </w:t>
      </w:r>
    </w:p>
    <w:p w14:paraId="41966A58" w14:textId="77777777" w:rsidR="005654BA" w:rsidRDefault="009A207C">
      <w:pPr>
        <w:pBdr>
          <w:top w:val="nil"/>
          <w:left w:val="nil"/>
          <w:bottom w:val="nil"/>
          <w:right w:val="nil"/>
          <w:between w:val="nil"/>
        </w:pBdr>
        <w:rPr>
          <w:rFonts w:ascii="Calibri" w:eastAsia="Calibri" w:hAnsi="Calibri" w:cs="Calibri"/>
          <w:color w:val="0000FF"/>
          <w:sz w:val="22"/>
          <w:szCs w:val="22"/>
        </w:rPr>
      </w:pPr>
      <w:hyperlink r:id="rId52">
        <w:r w:rsidR="00542425">
          <w:rPr>
            <w:rFonts w:ascii="Calibri" w:eastAsia="Calibri" w:hAnsi="Calibri" w:cs="Calibri"/>
            <w:color w:val="0000FF"/>
            <w:sz w:val="22"/>
            <w:szCs w:val="22"/>
            <w:u w:val="single"/>
          </w:rPr>
          <w:t>https://www.uu.nl/sites/default/files/White-paper-over-Transitiepaden-voor-uitgebreide-producentenverantwoordelijkheid-op-weg-naar-een-circulaire-economie.pdf</w:t>
        </w:r>
      </w:hyperlink>
    </w:p>
    <w:p w14:paraId="427A8703" w14:textId="77777777" w:rsidR="005654BA" w:rsidRDefault="005654BA">
      <w:pPr>
        <w:pBdr>
          <w:top w:val="nil"/>
          <w:left w:val="nil"/>
          <w:bottom w:val="nil"/>
          <w:right w:val="nil"/>
          <w:between w:val="nil"/>
        </w:pBdr>
        <w:rPr>
          <w:rFonts w:ascii="Calibri" w:eastAsia="Calibri" w:hAnsi="Calibri" w:cs="Calibri"/>
          <w:b/>
          <w:color w:val="000000"/>
          <w:sz w:val="22"/>
          <w:szCs w:val="22"/>
        </w:rPr>
      </w:pPr>
    </w:p>
    <w:p w14:paraId="719A5E25" w14:textId="77777777" w:rsidR="005654BA" w:rsidRDefault="00542425">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highlight w:val="white"/>
        </w:rPr>
        <w:t>Uitvoeringsprogramma Circulaire Maakindustrie</w:t>
      </w:r>
      <w:r>
        <w:rPr>
          <w:rFonts w:ascii="Calibri" w:eastAsia="Calibri" w:hAnsi="Calibri" w:cs="Calibri"/>
          <w:color w:val="000000"/>
          <w:sz w:val="22"/>
          <w:szCs w:val="22"/>
          <w:highlight w:val="white"/>
        </w:rPr>
        <w:t xml:space="preserve"> is een samenwerkingsverband van bedrijfsleven, overheid en kennisinstellingen dat zich sterk maakt voor de circulaire transitie van de Nederlandse maakindustrie. </w:t>
      </w:r>
      <w:r>
        <w:rPr>
          <w:rFonts w:ascii="Calibri" w:eastAsia="Calibri" w:hAnsi="Calibri" w:cs="Calibri"/>
          <w:b/>
          <w:color w:val="000000"/>
          <w:sz w:val="22"/>
          <w:szCs w:val="22"/>
          <w:highlight w:val="white"/>
        </w:rPr>
        <w:t>Circulaire Economie en Smart Industry (CESI)</w:t>
      </w:r>
      <w:r>
        <w:rPr>
          <w:rFonts w:ascii="Calibri" w:eastAsia="Calibri" w:hAnsi="Calibri" w:cs="Calibri"/>
          <w:color w:val="000000"/>
          <w:sz w:val="22"/>
          <w:szCs w:val="22"/>
          <w:highlight w:val="white"/>
        </w:rPr>
        <w:t xml:space="preserve"> laat zien dat digitalisering en nieuwe technologieën veel mogelijkheden bieden voor efficiënt gebruik van grondstoffen en hoogwaardig hergebruik van producten. </w:t>
      </w:r>
    </w:p>
    <w:p w14:paraId="4A1AAC66" w14:textId="77777777" w:rsidR="005654BA" w:rsidRDefault="009A207C">
      <w:pPr>
        <w:pBdr>
          <w:top w:val="nil"/>
          <w:left w:val="nil"/>
          <w:bottom w:val="nil"/>
          <w:right w:val="nil"/>
          <w:between w:val="nil"/>
        </w:pBdr>
        <w:rPr>
          <w:rFonts w:ascii="Calibri" w:eastAsia="Calibri" w:hAnsi="Calibri" w:cs="Calibri"/>
          <w:i/>
          <w:color w:val="000000"/>
          <w:sz w:val="22"/>
          <w:szCs w:val="22"/>
        </w:rPr>
      </w:pPr>
      <w:hyperlink r:id="rId53">
        <w:r w:rsidR="00542425">
          <w:rPr>
            <w:rFonts w:ascii="Calibri" w:eastAsia="Calibri" w:hAnsi="Calibri" w:cs="Calibri"/>
            <w:color w:val="0563C1"/>
            <w:sz w:val="22"/>
            <w:szCs w:val="22"/>
            <w:highlight w:val="white"/>
            <w:u w:val="single"/>
          </w:rPr>
          <w:t>https://circulairemaakindustrie.nl/themaproject/smartcirculair/</w:t>
        </w:r>
      </w:hyperlink>
    </w:p>
    <w:p w14:paraId="7C54A1BD" w14:textId="77777777" w:rsidR="005654BA" w:rsidRDefault="005654BA">
      <w:pPr>
        <w:pBdr>
          <w:top w:val="nil"/>
          <w:left w:val="nil"/>
          <w:bottom w:val="nil"/>
          <w:right w:val="nil"/>
          <w:between w:val="nil"/>
        </w:pBdr>
        <w:rPr>
          <w:rFonts w:ascii="Calibri" w:eastAsia="Calibri" w:hAnsi="Calibri" w:cs="Calibri"/>
          <w:i/>
          <w:color w:val="000000"/>
          <w:sz w:val="22"/>
          <w:szCs w:val="22"/>
        </w:rPr>
      </w:pPr>
    </w:p>
    <w:p w14:paraId="55CDC3F3" w14:textId="77777777" w:rsidR="005654BA" w:rsidRDefault="00542425">
      <w:pPr>
        <w:pBdr>
          <w:top w:val="nil"/>
          <w:left w:val="nil"/>
          <w:bottom w:val="nil"/>
          <w:right w:val="nil"/>
          <w:between w:val="nil"/>
        </w:pBdr>
        <w:rPr>
          <w:rFonts w:ascii="Calibri" w:eastAsia="Calibri" w:hAnsi="Calibri" w:cs="Calibri"/>
          <w:b/>
          <w:color w:val="0000FF"/>
          <w:sz w:val="22"/>
          <w:szCs w:val="22"/>
        </w:rPr>
      </w:pPr>
      <w:r>
        <w:rPr>
          <w:rFonts w:ascii="Calibri" w:eastAsia="Calibri" w:hAnsi="Calibri" w:cs="Calibri"/>
          <w:b/>
          <w:color w:val="000000"/>
          <w:sz w:val="22"/>
          <w:szCs w:val="22"/>
        </w:rPr>
        <w:t xml:space="preserve">Waardebehoud </w:t>
      </w:r>
      <w:r>
        <w:rPr>
          <w:rFonts w:ascii="Calibri" w:eastAsia="Calibri" w:hAnsi="Calibri" w:cs="Calibri"/>
          <w:color w:val="000000"/>
          <w:sz w:val="22"/>
          <w:szCs w:val="22"/>
        </w:rPr>
        <w:t xml:space="preserve">is het centrale beginsel van de circulaire economie. Kern is het streven naar het bewaken (door ontwerp, onderhoud, refurbishment, substitutie e.d.) van functionele en materiële waarde zodat producten, onderdelen en grondstoffen zo lang mogelijk meegaan. </w:t>
      </w:r>
    </w:p>
    <w:p w14:paraId="51E31785" w14:textId="77777777" w:rsidR="005654BA" w:rsidRDefault="005654BA">
      <w:pPr>
        <w:pBdr>
          <w:top w:val="nil"/>
          <w:left w:val="nil"/>
          <w:bottom w:val="nil"/>
          <w:right w:val="nil"/>
          <w:between w:val="nil"/>
        </w:pBdr>
        <w:rPr>
          <w:rFonts w:ascii="Calibri" w:eastAsia="Calibri" w:hAnsi="Calibri" w:cs="Calibri"/>
          <w:b/>
          <w:color w:val="000000"/>
          <w:sz w:val="22"/>
          <w:szCs w:val="22"/>
        </w:rPr>
      </w:pPr>
    </w:p>
    <w:p w14:paraId="100A25C8" w14:textId="77777777" w:rsidR="005654BA" w:rsidRDefault="00542425">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lastRenderedPageBreak/>
        <w:t xml:space="preserve">Waardecreatie </w:t>
      </w:r>
      <w:r>
        <w:rPr>
          <w:rFonts w:ascii="Calibri" w:eastAsia="Calibri" w:hAnsi="Calibri" w:cs="Calibri"/>
          <w:color w:val="000000"/>
          <w:sz w:val="22"/>
          <w:szCs w:val="22"/>
        </w:rPr>
        <w:t xml:space="preserve">is de basis voor verschillende momenten én vormen van waardecreatie. Het eerste betekent dat er meerdere verdienmomenten (kassa’s) zijn gedurende de levensloop. Het tweede betekent dat sprake is van waardecreatie die zowel economisch, sociaal als ecologisch is. Gangbaar is om dat meervoudige waardecreatie te noemen. </w:t>
      </w:r>
    </w:p>
    <w:p w14:paraId="705822AD" w14:textId="77777777" w:rsidR="005654BA" w:rsidRDefault="005654BA">
      <w:pPr>
        <w:pBdr>
          <w:top w:val="nil"/>
          <w:left w:val="nil"/>
          <w:bottom w:val="nil"/>
          <w:right w:val="nil"/>
          <w:between w:val="nil"/>
        </w:pBdr>
        <w:rPr>
          <w:rFonts w:ascii="Calibri" w:eastAsia="Calibri" w:hAnsi="Calibri" w:cs="Calibri"/>
          <w:color w:val="000000"/>
          <w:sz w:val="22"/>
          <w:szCs w:val="22"/>
        </w:rPr>
      </w:pPr>
    </w:p>
    <w:p w14:paraId="00372975" w14:textId="77777777" w:rsidR="005654BA" w:rsidRDefault="00542425">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Waardeketen</w:t>
      </w:r>
      <w:r>
        <w:rPr>
          <w:rFonts w:ascii="Calibri" w:eastAsia="Calibri" w:hAnsi="Calibri" w:cs="Calibri"/>
          <w:color w:val="000000"/>
          <w:sz w:val="22"/>
          <w:szCs w:val="22"/>
        </w:rPr>
        <w:t xml:space="preserve"> is een keten van organisaties die samenwerkt om grondstoffen te winnen, ze te bewerken en er uiteindelijk producten mee te maken. De keten van organisaties voert collectief activiteiten uit om waarde te creëren.</w:t>
      </w:r>
    </w:p>
    <w:p w14:paraId="5F3E227A" w14:textId="77777777" w:rsidR="005654BA" w:rsidRDefault="005654BA">
      <w:pPr>
        <w:rPr>
          <w:color w:val="000000"/>
          <w:sz w:val="28"/>
          <w:szCs w:val="28"/>
        </w:rPr>
      </w:pPr>
    </w:p>
    <w:p w14:paraId="6DBD8C45" w14:textId="77777777" w:rsidR="005654BA" w:rsidRDefault="00542425">
      <w:pPr>
        <w:rPr>
          <w:rFonts w:ascii="Calibri" w:eastAsia="Calibri" w:hAnsi="Calibri" w:cs="Calibri"/>
          <w:b/>
          <w:color w:val="000000"/>
          <w:sz w:val="22"/>
          <w:szCs w:val="22"/>
        </w:rPr>
      </w:pPr>
      <w:r>
        <w:br w:type="page"/>
      </w:r>
    </w:p>
    <w:p w14:paraId="1BBB1526" w14:textId="77777777" w:rsidR="005654BA" w:rsidRDefault="00542425">
      <w:pPr>
        <w:rPr>
          <w:rFonts w:ascii="Calibri" w:eastAsia="Calibri" w:hAnsi="Calibri" w:cs="Calibri"/>
          <w:b/>
          <w:color w:val="000000"/>
          <w:sz w:val="22"/>
          <w:szCs w:val="22"/>
        </w:rPr>
      </w:pPr>
      <w:r>
        <w:rPr>
          <w:rFonts w:ascii="Calibri" w:eastAsia="Calibri" w:hAnsi="Calibri" w:cs="Calibri"/>
          <w:b/>
          <w:color w:val="000000"/>
          <w:sz w:val="22"/>
          <w:szCs w:val="22"/>
        </w:rPr>
        <w:lastRenderedPageBreak/>
        <w:t>Over de auteurs</w:t>
      </w:r>
    </w:p>
    <w:p w14:paraId="732723CD" w14:textId="77777777" w:rsidR="005654BA" w:rsidRDefault="005654BA">
      <w:pPr>
        <w:rPr>
          <w:rFonts w:ascii="Calibri" w:eastAsia="Calibri" w:hAnsi="Calibri" w:cs="Calibri"/>
          <w:i/>
          <w:color w:val="000000"/>
          <w:sz w:val="22"/>
          <w:szCs w:val="22"/>
        </w:rPr>
      </w:pPr>
    </w:p>
    <w:p w14:paraId="3F9556E0"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Niels Faber</w:t>
      </w:r>
    </w:p>
    <w:p w14:paraId="5F329C53"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Timber Haaker</w:t>
      </w:r>
    </w:p>
    <w:p w14:paraId="33A40AE6"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Thomas Hobé</w:t>
      </w:r>
    </w:p>
    <w:p w14:paraId="3742DEDD"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Jan Jonker</w:t>
      </w:r>
    </w:p>
    <w:p w14:paraId="1B6C9ECD" w14:textId="77777777" w:rsidR="005654BA" w:rsidRDefault="00542425">
      <w:pPr>
        <w:rPr>
          <w:rFonts w:ascii="Calibri" w:eastAsia="Calibri" w:hAnsi="Calibri" w:cs="Calibri"/>
          <w:color w:val="000000"/>
          <w:sz w:val="22"/>
          <w:szCs w:val="22"/>
        </w:rPr>
      </w:pPr>
      <w:r>
        <w:rPr>
          <w:rFonts w:ascii="Calibri" w:eastAsia="Calibri" w:hAnsi="Calibri" w:cs="Calibri"/>
          <w:color w:val="000000"/>
          <w:sz w:val="22"/>
          <w:szCs w:val="22"/>
        </w:rPr>
        <w:t>Jette Talsma</w:t>
      </w:r>
    </w:p>
    <w:p w14:paraId="3114E222" w14:textId="77777777" w:rsidR="005654BA" w:rsidRDefault="005654BA">
      <w:pPr>
        <w:rPr>
          <w:i/>
          <w:color w:val="000000"/>
          <w:sz w:val="28"/>
          <w:szCs w:val="28"/>
        </w:rPr>
      </w:pPr>
    </w:p>
    <w:p w14:paraId="09340D05" w14:textId="77777777" w:rsidR="005654BA" w:rsidRDefault="00542425">
      <w:pPr>
        <w:rPr>
          <w:color w:val="000000"/>
          <w:sz w:val="28"/>
          <w:szCs w:val="28"/>
        </w:rPr>
      </w:pPr>
      <w:r>
        <w:rPr>
          <w:color w:val="000000"/>
          <w:sz w:val="28"/>
          <w:szCs w:val="28"/>
        </w:rPr>
        <w:t> </w:t>
      </w:r>
    </w:p>
    <w:p w14:paraId="2CE4240D" w14:textId="77777777" w:rsidR="005654BA" w:rsidRDefault="00542425">
      <w:pPr>
        <w:rPr>
          <w:color w:val="000000"/>
          <w:sz w:val="28"/>
          <w:szCs w:val="28"/>
        </w:rPr>
      </w:pPr>
      <w:r>
        <w:rPr>
          <w:color w:val="000000"/>
          <w:sz w:val="28"/>
          <w:szCs w:val="28"/>
        </w:rPr>
        <w:t> </w:t>
      </w:r>
    </w:p>
    <w:p w14:paraId="4747D925" w14:textId="77777777" w:rsidR="005654BA" w:rsidRDefault="00542425">
      <w:pPr>
        <w:rPr>
          <w:color w:val="000000"/>
          <w:sz w:val="28"/>
          <w:szCs w:val="28"/>
        </w:rPr>
      </w:pPr>
      <w:r>
        <w:rPr>
          <w:color w:val="000000"/>
          <w:sz w:val="28"/>
          <w:szCs w:val="28"/>
        </w:rPr>
        <w:t> </w:t>
      </w:r>
    </w:p>
    <w:p w14:paraId="2A6232CA" w14:textId="77777777" w:rsidR="005654BA" w:rsidRDefault="00542425">
      <w:pPr>
        <w:rPr>
          <w:color w:val="000000"/>
          <w:sz w:val="28"/>
          <w:szCs w:val="28"/>
        </w:rPr>
      </w:pPr>
      <w:r>
        <w:rPr>
          <w:color w:val="000000"/>
          <w:sz w:val="28"/>
          <w:szCs w:val="28"/>
        </w:rPr>
        <w:t> </w:t>
      </w:r>
    </w:p>
    <w:p w14:paraId="14433AC3" w14:textId="77777777" w:rsidR="005654BA" w:rsidRDefault="005654BA"/>
    <w:sectPr w:rsidR="005654BA">
      <w:headerReference w:type="even" r:id="rId54"/>
      <w:headerReference w:type="default" r:id="rId55"/>
      <w:footerReference w:type="even" r:id="rId56"/>
      <w:footerReference w:type="default" r:id="rId57"/>
      <w:headerReference w:type="first" r:id="rId58"/>
      <w:footerReference w:type="first" r:id="rId59"/>
      <w:pgSz w:w="11900" w:h="16840"/>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09CA1" w14:textId="77777777" w:rsidR="009A207C" w:rsidRDefault="009A207C">
      <w:r>
        <w:separator/>
      </w:r>
    </w:p>
  </w:endnote>
  <w:endnote w:type="continuationSeparator" w:id="0">
    <w:p w14:paraId="259A358F" w14:textId="77777777" w:rsidR="009A207C" w:rsidRDefault="009A20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FedraSansPro-Book">
    <w:altName w:val="Calibri"/>
    <w:panose1 w:val="020B0604020202020204"/>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B546D" w14:textId="77777777" w:rsidR="009944F7" w:rsidRDefault="009944F7">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end"/>
    </w:r>
  </w:p>
  <w:p w14:paraId="7062B109" w14:textId="77777777" w:rsidR="009944F7" w:rsidRDefault="009944F7">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FE376" w14:textId="77777777" w:rsidR="009944F7" w:rsidRDefault="009944F7">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CF23A7">
      <w:rPr>
        <w:noProof/>
        <w:color w:val="000000"/>
      </w:rPr>
      <w:t>1</w:t>
    </w:r>
    <w:r>
      <w:rPr>
        <w:color w:val="000000"/>
      </w:rPr>
      <w:fldChar w:fldCharType="end"/>
    </w:r>
  </w:p>
  <w:p w14:paraId="6015F60A" w14:textId="77777777" w:rsidR="009944F7" w:rsidRDefault="009944F7">
    <w:pPr>
      <w:pBdr>
        <w:top w:val="nil"/>
        <w:left w:val="nil"/>
        <w:bottom w:val="nil"/>
        <w:right w:val="nil"/>
        <w:between w:val="nil"/>
      </w:pBdr>
      <w:tabs>
        <w:tab w:val="center" w:pos="4536"/>
        <w:tab w:val="right" w:pos="9072"/>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875A9" w14:textId="77777777" w:rsidR="00071485" w:rsidRDefault="0007148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3332F" w14:textId="77777777" w:rsidR="009A207C" w:rsidRDefault="009A207C">
      <w:r>
        <w:separator/>
      </w:r>
    </w:p>
  </w:footnote>
  <w:footnote w:type="continuationSeparator" w:id="0">
    <w:p w14:paraId="397D4080" w14:textId="77777777" w:rsidR="009A207C" w:rsidRDefault="009A20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25E0F" w14:textId="17E17E0B" w:rsidR="00071485" w:rsidRDefault="009A207C">
    <w:pPr>
      <w:pStyle w:val="Koptekst"/>
    </w:pPr>
    <w:r>
      <w:rPr>
        <w:noProof/>
      </w:rPr>
      <w:pict w14:anchorId="40AD2B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7012122" o:spid="_x0000_s1027" type="#_x0000_t136" alt="" style="position:absolute;margin-left:0;margin-top:0;width:511.3pt;height:127.8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Tw Cen MT&quot;;font-size:1pt" string="CONCEPT "/>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0B7F8" w14:textId="0D57E83D" w:rsidR="00071485" w:rsidRDefault="009A207C">
    <w:pPr>
      <w:pStyle w:val="Koptekst"/>
    </w:pPr>
    <w:r>
      <w:rPr>
        <w:noProof/>
      </w:rPr>
      <w:pict w14:anchorId="007530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7012123" o:spid="_x0000_s1026" type="#_x0000_t136" alt="" style="position:absolute;margin-left:0;margin-top:0;width:511.3pt;height:127.8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Tw Cen MT&quot;;font-size:1pt" string="CONCEPT "/>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F50C2" w14:textId="356088F6" w:rsidR="00071485" w:rsidRDefault="009A207C">
    <w:pPr>
      <w:pStyle w:val="Koptekst"/>
    </w:pPr>
    <w:r>
      <w:rPr>
        <w:noProof/>
      </w:rPr>
      <w:pict w14:anchorId="53731E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7012121" o:spid="_x0000_s1025" type="#_x0000_t136" alt="" style="position:absolute;margin-left:0;margin-top:0;width:511.3pt;height:127.8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Tw Cen MT&quot;;font-size:1pt" string="CONCEPT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D380D"/>
    <w:multiLevelType w:val="multilevel"/>
    <w:tmpl w:val="0834ED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D518C3"/>
    <w:multiLevelType w:val="multilevel"/>
    <w:tmpl w:val="3CC24B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7505F6"/>
    <w:multiLevelType w:val="multilevel"/>
    <w:tmpl w:val="C24ECA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C27865"/>
    <w:multiLevelType w:val="multilevel"/>
    <w:tmpl w:val="05829D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2A5DDD"/>
    <w:multiLevelType w:val="multilevel"/>
    <w:tmpl w:val="6D2214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443992"/>
    <w:multiLevelType w:val="multilevel"/>
    <w:tmpl w:val="BD5CE5A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62A7F26"/>
    <w:multiLevelType w:val="multilevel"/>
    <w:tmpl w:val="34D063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1D8947F2"/>
    <w:multiLevelType w:val="multilevel"/>
    <w:tmpl w:val="A58ECD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FAD5729"/>
    <w:multiLevelType w:val="multilevel"/>
    <w:tmpl w:val="1C3A3C5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12F4AA1"/>
    <w:multiLevelType w:val="multilevel"/>
    <w:tmpl w:val="B2FA9D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139496C"/>
    <w:multiLevelType w:val="multilevel"/>
    <w:tmpl w:val="F0162EF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5654391"/>
    <w:multiLevelType w:val="multilevel"/>
    <w:tmpl w:val="CA06EB8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27437695"/>
    <w:multiLevelType w:val="multilevel"/>
    <w:tmpl w:val="1D58443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2BC26949"/>
    <w:multiLevelType w:val="hybridMultilevel"/>
    <w:tmpl w:val="EA8A6C0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CF56C09"/>
    <w:multiLevelType w:val="multilevel"/>
    <w:tmpl w:val="A7EEFE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E3856D2"/>
    <w:multiLevelType w:val="multilevel"/>
    <w:tmpl w:val="E2E883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03477D7"/>
    <w:multiLevelType w:val="multilevel"/>
    <w:tmpl w:val="6EF2A5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0CB2A50"/>
    <w:multiLevelType w:val="multilevel"/>
    <w:tmpl w:val="D8ACCA4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338077E6"/>
    <w:multiLevelType w:val="multilevel"/>
    <w:tmpl w:val="2A045A6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9" w15:restartNumberingAfterBreak="0">
    <w:nsid w:val="33841114"/>
    <w:multiLevelType w:val="multilevel"/>
    <w:tmpl w:val="9E549C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3B31BAD"/>
    <w:multiLevelType w:val="multilevel"/>
    <w:tmpl w:val="05C6C24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34805DAE"/>
    <w:multiLevelType w:val="multilevel"/>
    <w:tmpl w:val="333CD41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66D3DEE"/>
    <w:multiLevelType w:val="multilevel"/>
    <w:tmpl w:val="2C68EE9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38E56329"/>
    <w:multiLevelType w:val="multilevel"/>
    <w:tmpl w:val="E3D87B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D1E6B62"/>
    <w:multiLevelType w:val="multilevel"/>
    <w:tmpl w:val="D8FE1A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15F0C59"/>
    <w:multiLevelType w:val="multilevel"/>
    <w:tmpl w:val="BE8EEB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9411136"/>
    <w:multiLevelType w:val="multilevel"/>
    <w:tmpl w:val="0912481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49766550"/>
    <w:multiLevelType w:val="multilevel"/>
    <w:tmpl w:val="EDAECF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C047AAD"/>
    <w:multiLevelType w:val="multilevel"/>
    <w:tmpl w:val="0C3008E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4C7D206F"/>
    <w:multiLevelType w:val="multilevel"/>
    <w:tmpl w:val="0ABE739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51142350"/>
    <w:multiLevelType w:val="multilevel"/>
    <w:tmpl w:val="E4425D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1" w15:restartNumberingAfterBreak="0">
    <w:nsid w:val="52C75EB4"/>
    <w:multiLevelType w:val="multilevel"/>
    <w:tmpl w:val="ED9C410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9F263A4"/>
    <w:multiLevelType w:val="multilevel"/>
    <w:tmpl w:val="C140288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66516EDD"/>
    <w:multiLevelType w:val="multilevel"/>
    <w:tmpl w:val="D278D7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BB53CA9"/>
    <w:multiLevelType w:val="multilevel"/>
    <w:tmpl w:val="9CC260C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E57541A"/>
    <w:multiLevelType w:val="multilevel"/>
    <w:tmpl w:val="8760CCD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6ECA0295"/>
    <w:multiLevelType w:val="multilevel"/>
    <w:tmpl w:val="98D6B5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F9E48B2"/>
    <w:multiLevelType w:val="hybridMultilevel"/>
    <w:tmpl w:val="524A432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FFA0797"/>
    <w:multiLevelType w:val="multilevel"/>
    <w:tmpl w:val="B00081F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9" w15:restartNumberingAfterBreak="0">
    <w:nsid w:val="72742250"/>
    <w:multiLevelType w:val="multilevel"/>
    <w:tmpl w:val="FCD650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0" w15:restartNumberingAfterBreak="0">
    <w:nsid w:val="748C7387"/>
    <w:multiLevelType w:val="multilevel"/>
    <w:tmpl w:val="8D98A4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C7A248A"/>
    <w:multiLevelType w:val="multilevel"/>
    <w:tmpl w:val="E85C8E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DD2294F"/>
    <w:multiLevelType w:val="multilevel"/>
    <w:tmpl w:val="E7928A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EEE53B0"/>
    <w:multiLevelType w:val="multilevel"/>
    <w:tmpl w:val="88D85A6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43"/>
  </w:num>
  <w:num w:numId="2">
    <w:abstractNumId w:val="29"/>
  </w:num>
  <w:num w:numId="3">
    <w:abstractNumId w:val="24"/>
  </w:num>
  <w:num w:numId="4">
    <w:abstractNumId w:val="2"/>
  </w:num>
  <w:num w:numId="5">
    <w:abstractNumId w:val="11"/>
  </w:num>
  <w:num w:numId="6">
    <w:abstractNumId w:val="6"/>
  </w:num>
  <w:num w:numId="7">
    <w:abstractNumId w:val="35"/>
  </w:num>
  <w:num w:numId="8">
    <w:abstractNumId w:val="28"/>
  </w:num>
  <w:num w:numId="9">
    <w:abstractNumId w:val="18"/>
  </w:num>
  <w:num w:numId="10">
    <w:abstractNumId w:val="17"/>
  </w:num>
  <w:num w:numId="11">
    <w:abstractNumId w:val="26"/>
  </w:num>
  <w:num w:numId="12">
    <w:abstractNumId w:val="25"/>
  </w:num>
  <w:num w:numId="13">
    <w:abstractNumId w:val="12"/>
  </w:num>
  <w:num w:numId="14">
    <w:abstractNumId w:val="34"/>
  </w:num>
  <w:num w:numId="15">
    <w:abstractNumId w:val="1"/>
  </w:num>
  <w:num w:numId="16">
    <w:abstractNumId w:val="31"/>
  </w:num>
  <w:num w:numId="17">
    <w:abstractNumId w:val="15"/>
  </w:num>
  <w:num w:numId="18">
    <w:abstractNumId w:val="40"/>
  </w:num>
  <w:num w:numId="19">
    <w:abstractNumId w:val="21"/>
  </w:num>
  <w:num w:numId="20">
    <w:abstractNumId w:val="10"/>
  </w:num>
  <w:num w:numId="21">
    <w:abstractNumId w:val="7"/>
  </w:num>
  <w:num w:numId="22">
    <w:abstractNumId w:val="16"/>
  </w:num>
  <w:num w:numId="23">
    <w:abstractNumId w:val="4"/>
  </w:num>
  <w:num w:numId="24">
    <w:abstractNumId w:val="38"/>
  </w:num>
  <w:num w:numId="25">
    <w:abstractNumId w:val="36"/>
  </w:num>
  <w:num w:numId="26">
    <w:abstractNumId w:val="39"/>
  </w:num>
  <w:num w:numId="27">
    <w:abstractNumId w:val="8"/>
  </w:num>
  <w:num w:numId="28">
    <w:abstractNumId w:val="30"/>
  </w:num>
  <w:num w:numId="29">
    <w:abstractNumId w:val="42"/>
  </w:num>
  <w:num w:numId="30">
    <w:abstractNumId w:val="20"/>
  </w:num>
  <w:num w:numId="31">
    <w:abstractNumId w:val="19"/>
  </w:num>
  <w:num w:numId="32">
    <w:abstractNumId w:val="23"/>
  </w:num>
  <w:num w:numId="33">
    <w:abstractNumId w:val="32"/>
  </w:num>
  <w:num w:numId="34">
    <w:abstractNumId w:val="33"/>
  </w:num>
  <w:num w:numId="35">
    <w:abstractNumId w:val="0"/>
  </w:num>
  <w:num w:numId="36">
    <w:abstractNumId w:val="27"/>
  </w:num>
  <w:num w:numId="37">
    <w:abstractNumId w:val="41"/>
  </w:num>
  <w:num w:numId="38">
    <w:abstractNumId w:val="3"/>
  </w:num>
  <w:num w:numId="39">
    <w:abstractNumId w:val="22"/>
  </w:num>
  <w:num w:numId="40">
    <w:abstractNumId w:val="5"/>
  </w:num>
  <w:num w:numId="41">
    <w:abstractNumId w:val="9"/>
  </w:num>
  <w:num w:numId="42">
    <w:abstractNumId w:val="14"/>
  </w:num>
  <w:num w:numId="43">
    <w:abstractNumId w:val="37"/>
  </w:num>
  <w:num w:numId="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4BA"/>
    <w:rsid w:val="00071485"/>
    <w:rsid w:val="00276CE0"/>
    <w:rsid w:val="00350142"/>
    <w:rsid w:val="003F5F1C"/>
    <w:rsid w:val="00483337"/>
    <w:rsid w:val="00517599"/>
    <w:rsid w:val="00531764"/>
    <w:rsid w:val="00542425"/>
    <w:rsid w:val="005524A4"/>
    <w:rsid w:val="005654BA"/>
    <w:rsid w:val="00586555"/>
    <w:rsid w:val="0065339C"/>
    <w:rsid w:val="007B15C3"/>
    <w:rsid w:val="008354C6"/>
    <w:rsid w:val="009944F7"/>
    <w:rsid w:val="009A207C"/>
    <w:rsid w:val="00A10B90"/>
    <w:rsid w:val="00AD1EB7"/>
    <w:rsid w:val="00B06C81"/>
    <w:rsid w:val="00B54F6C"/>
    <w:rsid w:val="00B70FC8"/>
    <w:rsid w:val="00BF4C7F"/>
    <w:rsid w:val="00CF23A7"/>
    <w:rsid w:val="00DA77D0"/>
    <w:rsid w:val="00DB2C4E"/>
    <w:rsid w:val="00DD1113"/>
    <w:rsid w:val="00E13EEB"/>
    <w:rsid w:val="00E40B4C"/>
    <w:rsid w:val="00EC619A"/>
    <w:rsid w:val="00F33D85"/>
    <w:rsid w:val="00F57413"/>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977AA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nl-NL"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5F6609"/>
  </w:style>
  <w:style w:type="paragraph" w:styleId="Kop1">
    <w:name w:val="heading 1"/>
    <w:basedOn w:val="Standaard"/>
    <w:next w:val="Standaard"/>
    <w:pPr>
      <w:keepNext/>
      <w:keepLines/>
      <w:spacing w:before="480" w:after="120"/>
      <w:outlineLvl w:val="0"/>
    </w:pPr>
    <w:rPr>
      <w:b/>
      <w:sz w:val="48"/>
      <w:szCs w:val="48"/>
    </w:rPr>
  </w:style>
  <w:style w:type="paragraph" w:styleId="Kop2">
    <w:name w:val="heading 2"/>
    <w:basedOn w:val="Standaard"/>
    <w:next w:val="Standaard"/>
    <w:pPr>
      <w:keepNext/>
      <w:keepLines/>
      <w:spacing w:before="360" w:after="80"/>
      <w:outlineLvl w:val="1"/>
    </w:pPr>
    <w:rPr>
      <w:b/>
      <w:sz w:val="36"/>
      <w:szCs w:val="36"/>
    </w:rPr>
  </w:style>
  <w:style w:type="paragraph" w:styleId="Kop3">
    <w:name w:val="heading 3"/>
    <w:basedOn w:val="Standaard"/>
    <w:next w:val="Standaard"/>
    <w:pPr>
      <w:keepNext/>
      <w:keepLines/>
      <w:spacing w:before="280" w:after="80"/>
      <w:outlineLvl w:val="2"/>
    </w:pPr>
    <w:rPr>
      <w:b/>
      <w:sz w:val="28"/>
      <w:szCs w:val="28"/>
    </w:rPr>
  </w:style>
  <w:style w:type="paragraph" w:styleId="Kop4">
    <w:name w:val="heading 4"/>
    <w:basedOn w:val="Standaard"/>
    <w:next w:val="Standaard"/>
    <w:pPr>
      <w:keepNext/>
      <w:keepLines/>
      <w:spacing w:before="240" w:after="40"/>
      <w:outlineLvl w:val="3"/>
    </w:pPr>
    <w:rPr>
      <w:b/>
    </w:rPr>
  </w:style>
  <w:style w:type="paragraph" w:styleId="Kop5">
    <w:name w:val="heading 5"/>
    <w:basedOn w:val="Standaard"/>
    <w:next w:val="Standaard"/>
    <w:pPr>
      <w:keepNext/>
      <w:keepLines/>
      <w:spacing w:before="220" w:after="40"/>
      <w:outlineLvl w:val="4"/>
    </w:pPr>
    <w:rPr>
      <w:b/>
      <w:sz w:val="22"/>
      <w:szCs w:val="22"/>
    </w:rPr>
  </w:style>
  <w:style w:type="paragraph" w:styleId="Kop6">
    <w:name w:val="heading 6"/>
    <w:basedOn w:val="Standaard"/>
    <w:next w:val="Standaard"/>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before="480" w:after="120"/>
    </w:pPr>
    <w:rPr>
      <w:b/>
      <w:sz w:val="72"/>
      <w:szCs w:val="72"/>
    </w:rPr>
  </w:style>
  <w:style w:type="character" w:customStyle="1" w:styleId="apple-converted-space">
    <w:name w:val="apple-converted-space"/>
    <w:basedOn w:val="Standaardalinea-lettertype"/>
    <w:rsid w:val="00B10180"/>
  </w:style>
  <w:style w:type="paragraph" w:styleId="Normaalweb">
    <w:name w:val="Normal (Web)"/>
    <w:basedOn w:val="Standaard"/>
    <w:uiPriority w:val="99"/>
    <w:unhideWhenUsed/>
    <w:rsid w:val="00825526"/>
    <w:pPr>
      <w:spacing w:before="100" w:beforeAutospacing="1" w:after="100" w:afterAutospacing="1"/>
    </w:pPr>
  </w:style>
  <w:style w:type="paragraph" w:styleId="Lijstalinea">
    <w:name w:val="List Paragraph"/>
    <w:basedOn w:val="Standaard"/>
    <w:uiPriority w:val="34"/>
    <w:qFormat/>
    <w:rsid w:val="00CB0FB3"/>
    <w:pPr>
      <w:ind w:left="720"/>
      <w:contextualSpacing/>
    </w:pPr>
  </w:style>
  <w:style w:type="character" w:styleId="Hyperlink">
    <w:name w:val="Hyperlink"/>
    <w:basedOn w:val="Standaardalinea-lettertype"/>
    <w:uiPriority w:val="99"/>
    <w:unhideWhenUsed/>
    <w:rsid w:val="00C704B2"/>
    <w:rPr>
      <w:color w:val="0563C1" w:themeColor="hyperlink"/>
      <w:u w:val="single"/>
    </w:rPr>
  </w:style>
  <w:style w:type="paragraph" w:styleId="Geenafstand">
    <w:name w:val="No Spacing"/>
    <w:uiPriority w:val="1"/>
    <w:qFormat/>
    <w:rsid w:val="0047074F"/>
    <w:rPr>
      <w:rFonts w:ascii="Arial" w:eastAsia="Arial" w:hAnsi="Arial" w:cs="Arial"/>
      <w:sz w:val="22"/>
      <w:szCs w:val="22"/>
      <w:lang w:val="nl" w:eastAsia="en-US"/>
    </w:rPr>
  </w:style>
  <w:style w:type="character" w:styleId="Zwaar">
    <w:name w:val="Strong"/>
    <w:basedOn w:val="Standaardalinea-lettertype"/>
    <w:uiPriority w:val="22"/>
    <w:qFormat/>
    <w:rsid w:val="0008664B"/>
    <w:rPr>
      <w:b/>
      <w:bCs/>
    </w:rPr>
  </w:style>
  <w:style w:type="character" w:styleId="GevolgdeHyperlink">
    <w:name w:val="FollowedHyperlink"/>
    <w:basedOn w:val="Standaardalinea-lettertype"/>
    <w:uiPriority w:val="99"/>
    <w:semiHidden/>
    <w:unhideWhenUsed/>
    <w:rsid w:val="00F8420F"/>
    <w:rPr>
      <w:color w:val="954F72" w:themeColor="followedHyperlink"/>
      <w:u w:val="single"/>
    </w:rPr>
  </w:style>
  <w:style w:type="paragraph" w:styleId="Voettekst">
    <w:name w:val="footer"/>
    <w:basedOn w:val="Standaard"/>
    <w:link w:val="VoettekstChar"/>
    <w:uiPriority w:val="99"/>
    <w:unhideWhenUsed/>
    <w:rsid w:val="00983AFF"/>
    <w:pPr>
      <w:tabs>
        <w:tab w:val="center" w:pos="4536"/>
        <w:tab w:val="right" w:pos="9072"/>
      </w:tabs>
    </w:pPr>
  </w:style>
  <w:style w:type="character" w:customStyle="1" w:styleId="VoettekstChar">
    <w:name w:val="Voettekst Char"/>
    <w:basedOn w:val="Standaardalinea-lettertype"/>
    <w:link w:val="Voettekst"/>
    <w:uiPriority w:val="99"/>
    <w:rsid w:val="00983AFF"/>
    <w:rPr>
      <w:rFonts w:ascii="Times New Roman" w:hAnsi="Times New Roman" w:cs="Times New Roman"/>
    </w:rPr>
  </w:style>
  <w:style w:type="character" w:styleId="Paginanummer">
    <w:name w:val="page number"/>
    <w:basedOn w:val="Standaardalinea-lettertype"/>
    <w:uiPriority w:val="99"/>
    <w:semiHidden/>
    <w:unhideWhenUsed/>
    <w:rsid w:val="00983AFF"/>
  </w:style>
  <w:style w:type="paragraph" w:styleId="Revisie">
    <w:name w:val="Revision"/>
    <w:hidden/>
    <w:uiPriority w:val="99"/>
    <w:semiHidden/>
    <w:rsid w:val="00703412"/>
  </w:style>
  <w:style w:type="character" w:styleId="Verwijzingopmerking">
    <w:name w:val="annotation reference"/>
    <w:basedOn w:val="Standaardalinea-lettertype"/>
    <w:uiPriority w:val="99"/>
    <w:semiHidden/>
    <w:unhideWhenUsed/>
    <w:rsid w:val="00931AEF"/>
    <w:rPr>
      <w:sz w:val="16"/>
      <w:szCs w:val="16"/>
    </w:rPr>
  </w:style>
  <w:style w:type="paragraph" w:styleId="Tekstopmerking">
    <w:name w:val="annotation text"/>
    <w:basedOn w:val="Standaard"/>
    <w:link w:val="TekstopmerkingChar"/>
    <w:uiPriority w:val="99"/>
    <w:semiHidden/>
    <w:unhideWhenUsed/>
    <w:rsid w:val="00931AEF"/>
    <w:rPr>
      <w:sz w:val="20"/>
      <w:szCs w:val="20"/>
    </w:rPr>
  </w:style>
  <w:style w:type="character" w:customStyle="1" w:styleId="TekstopmerkingChar">
    <w:name w:val="Tekst opmerking Char"/>
    <w:basedOn w:val="Standaardalinea-lettertype"/>
    <w:link w:val="Tekstopmerking"/>
    <w:uiPriority w:val="99"/>
    <w:semiHidden/>
    <w:rsid w:val="00931AEF"/>
    <w:rPr>
      <w:rFonts w:ascii="Times New Roman" w:hAnsi="Times New Roman" w:cs="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931AEF"/>
    <w:rPr>
      <w:b/>
      <w:bCs/>
    </w:rPr>
  </w:style>
  <w:style w:type="character" w:customStyle="1" w:styleId="OnderwerpvanopmerkingChar">
    <w:name w:val="Onderwerp van opmerking Char"/>
    <w:basedOn w:val="TekstopmerkingChar"/>
    <w:link w:val="Onderwerpvanopmerking"/>
    <w:uiPriority w:val="99"/>
    <w:semiHidden/>
    <w:rsid w:val="00931AEF"/>
    <w:rPr>
      <w:rFonts w:ascii="Times New Roman" w:hAnsi="Times New Roman" w:cs="Times New Roman"/>
      <w:b/>
      <w:bCs/>
      <w:sz w:val="20"/>
      <w:szCs w:val="20"/>
    </w:rPr>
  </w:style>
  <w:style w:type="paragraph" w:styleId="Ballontekst">
    <w:name w:val="Balloon Text"/>
    <w:basedOn w:val="Standaard"/>
    <w:link w:val="BallontekstChar"/>
    <w:uiPriority w:val="99"/>
    <w:semiHidden/>
    <w:unhideWhenUsed/>
    <w:rsid w:val="00C3522C"/>
    <w:rPr>
      <w:sz w:val="18"/>
      <w:szCs w:val="18"/>
    </w:rPr>
  </w:style>
  <w:style w:type="character" w:customStyle="1" w:styleId="BallontekstChar">
    <w:name w:val="Ballontekst Char"/>
    <w:basedOn w:val="Standaardalinea-lettertype"/>
    <w:link w:val="Ballontekst"/>
    <w:uiPriority w:val="99"/>
    <w:semiHidden/>
    <w:rsid w:val="00C3522C"/>
    <w:rPr>
      <w:rFonts w:ascii="Times New Roman" w:hAnsi="Times New Roman" w:cs="Times New Roman"/>
      <w:sz w:val="18"/>
      <w:szCs w:val="18"/>
    </w:rPr>
  </w:style>
  <w:style w:type="paragraph" w:styleId="Ondertitel">
    <w:name w:val="Subtitle"/>
    <w:basedOn w:val="Standaard"/>
    <w:next w:val="Standaard"/>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Koptekst">
    <w:name w:val="header"/>
    <w:basedOn w:val="Standaard"/>
    <w:link w:val="KoptekstChar"/>
    <w:uiPriority w:val="99"/>
    <w:unhideWhenUsed/>
    <w:rsid w:val="00AD1EB7"/>
    <w:pPr>
      <w:tabs>
        <w:tab w:val="center" w:pos="4536"/>
        <w:tab w:val="right" w:pos="9072"/>
      </w:tabs>
    </w:pPr>
  </w:style>
  <w:style w:type="character" w:customStyle="1" w:styleId="KoptekstChar">
    <w:name w:val="Koptekst Char"/>
    <w:basedOn w:val="Standaardalinea-lettertype"/>
    <w:link w:val="Koptekst"/>
    <w:uiPriority w:val="99"/>
    <w:rsid w:val="00AD1E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s://www.patagonia.com/home/" TargetMode="External"/><Relationship Id="rId26" Type="http://schemas.openxmlformats.org/officeDocument/2006/relationships/hyperlink" Target="http://www.peerby.com" TargetMode="External"/><Relationship Id="rId39" Type="http://schemas.openxmlformats.org/officeDocument/2006/relationships/hyperlink" Target="https://logge.nl/" TargetMode="External"/><Relationship Id="rId21" Type="http://schemas.openxmlformats.org/officeDocument/2006/relationships/hyperlink" Target="http://www.interface.com" TargetMode="External"/><Relationship Id="rId34" Type="http://schemas.openxmlformats.org/officeDocument/2006/relationships/hyperlink" Target="http://www.vlakglasrecycling.nl" TargetMode="External"/><Relationship Id="rId42" Type="http://schemas.openxmlformats.org/officeDocument/2006/relationships/image" Target="media/image11.png"/><Relationship Id="rId47" Type="http://schemas.openxmlformats.org/officeDocument/2006/relationships/hyperlink" Target="https://ec.europa.eu/info/strategy/priorities-2019-2024/european-green-deal_nl" TargetMode="External"/><Relationship Id="rId50" Type="http://schemas.openxmlformats.org/officeDocument/2006/relationships/hyperlink" Target="https://www.sitra.fi/en/articles/the-eus-sustainable-product-policy-framework-and-producer-ownership-models-are-key-to-mainstreaming-circular-business-models/" TargetMode="Externa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hksmetals.eu/" TargetMode="External"/><Relationship Id="rId29" Type="http://schemas.openxmlformats.org/officeDocument/2006/relationships/hyperlink" Target="https://mudjeans.nl/" TargetMode="External"/><Relationship Id="rId11" Type="http://schemas.openxmlformats.org/officeDocument/2006/relationships/image" Target="media/image4.png"/><Relationship Id="rId24" Type="http://schemas.openxmlformats.org/officeDocument/2006/relationships/hyperlink" Target="http://www.reblend.nl" TargetMode="External"/><Relationship Id="rId32" Type="http://schemas.openxmlformats.org/officeDocument/2006/relationships/hyperlink" Target="https://www.manfleetmanagement.co.uk/" TargetMode="External"/><Relationship Id="rId37" Type="http://schemas.openxmlformats.org/officeDocument/2006/relationships/hyperlink" Target="https://gerrardstreet.nl/" TargetMode="External"/><Relationship Id="rId40" Type="http://schemas.openxmlformats.org/officeDocument/2006/relationships/image" Target="media/image9.png"/><Relationship Id="rId45" Type="http://schemas.openxmlformats.org/officeDocument/2006/relationships/image" Target="media/image14.jpg"/><Relationship Id="rId53" Type="http://schemas.openxmlformats.org/officeDocument/2006/relationships/hyperlink" Target="https://circulairemaakindustrie.nl/themaproject/smartcirculair/" TargetMode="External"/><Relationship Id="rId58"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www.fairphone.com" TargetMode="External"/><Relationship Id="rId14" Type="http://schemas.openxmlformats.org/officeDocument/2006/relationships/image" Target="media/image7.png"/><Relationship Id="rId22" Type="http://schemas.openxmlformats.org/officeDocument/2006/relationships/hyperlink" Target="http://www.ecoatm.com" TargetMode="External"/><Relationship Id="rId27" Type="http://schemas.openxmlformats.org/officeDocument/2006/relationships/hyperlink" Target="http://www.ifixit.com" TargetMode="External"/><Relationship Id="rId30" Type="http://schemas.openxmlformats.org/officeDocument/2006/relationships/hyperlink" Target="https://www.signify.com/nl-nl" TargetMode="External"/><Relationship Id="rId35" Type="http://schemas.openxmlformats.org/officeDocument/2006/relationships/image" Target="media/image8.png"/><Relationship Id="rId43" Type="http://schemas.openxmlformats.org/officeDocument/2006/relationships/image" Target="media/image12.png"/><Relationship Id="rId48" Type="http://schemas.openxmlformats.org/officeDocument/2006/relationships/hyperlink" Target="https://ecer.minbuza.nl/-/fit-for-55-pakket-van-europese-commissie-moet-leiden-tot-bereiken-van-klimaatdoelen-door-de-eu"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rvo.nl/onderwerpen/duurzaam-ondernemen/circulaire-economie/r-ladder" TargetMode="Externa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hyperlink" Target="https://www.retourmatras.nl/)" TargetMode="External"/><Relationship Id="rId25" Type="http://schemas.openxmlformats.org/officeDocument/2006/relationships/hyperlink" Target="http://www.floow2.com" TargetMode="External"/><Relationship Id="rId33" Type="http://schemas.openxmlformats.org/officeDocument/2006/relationships/hyperlink" Target="https://www.ico-spirit.com/en/)" TargetMode="External"/><Relationship Id="rId38" Type="http://schemas.openxmlformats.org/officeDocument/2006/relationships/hyperlink" Target="https://www.kodibox.be/nl" TargetMode="External"/><Relationship Id="rId46" Type="http://schemas.openxmlformats.org/officeDocument/2006/relationships/hyperlink" Target="https://afvalonline.nl/bericht?id=33032" TargetMode="External"/><Relationship Id="rId59" Type="http://schemas.openxmlformats.org/officeDocument/2006/relationships/footer" Target="footer3.xml"/><Relationship Id="rId20" Type="http://schemas.openxmlformats.org/officeDocument/2006/relationships/hyperlink" Target="http://www.peeze.nl" TargetMode="External"/><Relationship Id="rId41" Type="http://schemas.openxmlformats.org/officeDocument/2006/relationships/image" Target="media/image10.jp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vanwerven.nl/" TargetMode="External"/><Relationship Id="rId23" Type="http://schemas.openxmlformats.org/officeDocument/2006/relationships/hyperlink" Target="http://www.repack.com" TargetMode="External"/><Relationship Id="rId28" Type="http://schemas.openxmlformats.org/officeDocument/2006/relationships/hyperlink" Target="https://swapfiets.nl/" TargetMode="External"/><Relationship Id="rId36" Type="http://schemas.openxmlformats.org/officeDocument/2006/relationships/hyperlink" Target="https://www.bluemovement.com/nl-nl" TargetMode="External"/><Relationship Id="rId49" Type="http://schemas.openxmlformats.org/officeDocument/2006/relationships/hyperlink" Target="https://www.afvalcirculair.nl/onderwerpen/beleid-circulaire/landelijk/" TargetMode="External"/><Relationship Id="rId57" Type="http://schemas.openxmlformats.org/officeDocument/2006/relationships/footer" Target="footer2.xml"/><Relationship Id="rId10" Type="http://schemas.openxmlformats.org/officeDocument/2006/relationships/image" Target="media/image3.jpg"/><Relationship Id="rId31" Type="http://schemas.openxmlformats.org/officeDocument/2006/relationships/hyperlink" Target="https://www.interseroh.de/" TargetMode="External"/><Relationship Id="rId44" Type="http://schemas.openxmlformats.org/officeDocument/2006/relationships/image" Target="media/image13.jpg"/><Relationship Id="rId52" Type="http://schemas.openxmlformats.org/officeDocument/2006/relationships/hyperlink" Target="https://www.uu.nl/sites/default/files/White-paper-over-Transitiepaden-voor-uitgebreide-producentenverantwoordelijkheid-op-weg-naar-een-circulaire-economie.pdf"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MxjPbJ3bdXg6bhTaJLuNnDBz7BA==">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45</Pages>
  <Words>14716</Words>
  <Characters>80940</Characters>
  <Application>Microsoft Office Word</Application>
  <DocSecurity>0</DocSecurity>
  <Lines>674</Lines>
  <Paragraphs>190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Office-gebruiker</dc:creator>
  <cp:lastModifiedBy>Diana de Graaf</cp:lastModifiedBy>
  <cp:revision>2</cp:revision>
  <dcterms:created xsi:type="dcterms:W3CDTF">2021-11-01T11:05:00Z</dcterms:created>
  <dcterms:modified xsi:type="dcterms:W3CDTF">2021-11-01T11:05:00Z</dcterms:modified>
</cp:coreProperties>
</file>